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A76C" w14:textId="77777777" w:rsidR="00862380" w:rsidRDefault="00862380" w:rsidP="0048722B">
      <w:pPr>
        <w:widowControl w:val="0"/>
        <w:autoSpaceDE w:val="0"/>
        <w:autoSpaceDN w:val="0"/>
        <w:adjustRightInd w:val="0"/>
      </w:pPr>
    </w:p>
    <w:p w14:paraId="2A2FAEC1" w14:textId="77777777" w:rsidR="00862380" w:rsidRDefault="00862380" w:rsidP="004872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100.2240</w:t>
      </w:r>
      <w:r w:rsidR="00BB796E">
        <w:rPr>
          <w:b/>
          <w:bCs/>
        </w:rPr>
        <w:t xml:space="preserve"> </w:t>
      </w:r>
      <w:r>
        <w:rPr>
          <w:b/>
          <w:bCs/>
        </w:rPr>
        <w:t>Net Operating Losses Occurring Prior to December 31,</w:t>
      </w:r>
      <w:r w:rsidR="00BB796E">
        <w:rPr>
          <w:b/>
          <w:bCs/>
        </w:rPr>
        <w:t xml:space="preserve"> </w:t>
      </w:r>
      <w:r>
        <w:rPr>
          <w:b/>
          <w:bCs/>
        </w:rPr>
        <w:t>1986, of</w:t>
      </w:r>
      <w:r w:rsidR="00BB796E">
        <w:rPr>
          <w:b/>
          <w:bCs/>
        </w:rPr>
        <w:t xml:space="preserve"> </w:t>
      </w:r>
      <w:r>
        <w:rPr>
          <w:b/>
          <w:bCs/>
        </w:rPr>
        <w:t>Unitary Business</w:t>
      </w:r>
      <w:r w:rsidR="00BB796E">
        <w:rPr>
          <w:b/>
          <w:bCs/>
        </w:rPr>
        <w:t xml:space="preserve"> </w:t>
      </w:r>
      <w:r>
        <w:rPr>
          <w:b/>
          <w:bCs/>
        </w:rPr>
        <w:t>Groups:</w:t>
      </w:r>
      <w:r w:rsidR="00BB796E">
        <w:rPr>
          <w:b/>
          <w:bCs/>
        </w:rPr>
        <w:t xml:space="preserve"> </w:t>
      </w:r>
      <w:r>
        <w:rPr>
          <w:b/>
          <w:bCs/>
        </w:rPr>
        <w:t>Treatment by Members of</w:t>
      </w:r>
      <w:r w:rsidR="00BB796E">
        <w:rPr>
          <w:b/>
          <w:bCs/>
        </w:rPr>
        <w:t xml:space="preserve"> </w:t>
      </w:r>
      <w:r>
        <w:rPr>
          <w:b/>
          <w:bCs/>
        </w:rPr>
        <w:t>the Unitary</w:t>
      </w:r>
      <w:r w:rsidR="00BB796E">
        <w:rPr>
          <w:b/>
          <w:bCs/>
        </w:rPr>
        <w:t xml:space="preserve"> </w:t>
      </w:r>
      <w:r>
        <w:rPr>
          <w:b/>
          <w:bCs/>
        </w:rPr>
        <w:t>Business Group:</w:t>
      </w:r>
      <w:r w:rsidR="00BB796E">
        <w:rPr>
          <w:b/>
          <w:bCs/>
        </w:rPr>
        <w:t xml:space="preserve"> </w:t>
      </w:r>
      <w:r>
        <w:rPr>
          <w:b/>
          <w:bCs/>
        </w:rPr>
        <w:t xml:space="preserve">(IITA Section 202) </w:t>
      </w:r>
      <w:r w:rsidR="001432EC">
        <w:rPr>
          <w:b/>
          <w:bCs/>
        </w:rPr>
        <w:t xml:space="preserve">– </w:t>
      </w:r>
      <w:r>
        <w:rPr>
          <w:b/>
          <w:bCs/>
        </w:rPr>
        <w:t>Effect of Combined Net Operating Loss in Computing Illinois Base Income</w:t>
      </w:r>
      <w:r>
        <w:t xml:space="preserve"> </w:t>
      </w:r>
    </w:p>
    <w:p w14:paraId="024FF7C3" w14:textId="77777777" w:rsidR="00862380" w:rsidRDefault="00862380" w:rsidP="0048722B">
      <w:pPr>
        <w:widowControl w:val="0"/>
        <w:autoSpaceDE w:val="0"/>
        <w:autoSpaceDN w:val="0"/>
        <w:adjustRightInd w:val="0"/>
      </w:pPr>
    </w:p>
    <w:p w14:paraId="50E0988E" w14:textId="77777777" w:rsidR="00862380" w:rsidRDefault="00862380" w:rsidP="004872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purposes of</w:t>
      </w:r>
      <w:r w:rsidR="00BB796E">
        <w:t xml:space="preserve"> </w:t>
      </w:r>
      <w:r>
        <w:t>computing the</w:t>
      </w:r>
      <w:r w:rsidR="00BB796E">
        <w:t xml:space="preserve"> </w:t>
      </w:r>
      <w:r>
        <w:t>group's</w:t>
      </w:r>
      <w:r w:rsidR="00BB796E">
        <w:t xml:space="preserve"> </w:t>
      </w:r>
      <w:r>
        <w:t>combined Illinois</w:t>
      </w:r>
      <w:r w:rsidR="00BB796E">
        <w:t xml:space="preserve"> </w:t>
      </w:r>
      <w:r>
        <w:t>base income</w:t>
      </w:r>
      <w:r w:rsidR="00BB796E">
        <w:t xml:space="preserve"> </w:t>
      </w:r>
      <w:r>
        <w:t>or</w:t>
      </w:r>
      <w:r w:rsidR="00BB796E">
        <w:t xml:space="preserve"> </w:t>
      </w:r>
      <w:r>
        <w:t>equivalent,</w:t>
      </w:r>
      <w:r w:rsidR="00BB796E">
        <w:t xml:space="preserve"> </w:t>
      </w:r>
      <w:r>
        <w:t>the</w:t>
      </w:r>
      <w:r w:rsidR="00BB796E">
        <w:t xml:space="preserve"> </w:t>
      </w:r>
      <w:r>
        <w:t>group's combined net</w:t>
      </w:r>
      <w:r w:rsidR="00BB796E">
        <w:t xml:space="preserve"> </w:t>
      </w:r>
      <w:r>
        <w:t>operating loss</w:t>
      </w:r>
      <w:r w:rsidR="00BB796E">
        <w:t xml:space="preserve"> </w:t>
      </w:r>
      <w:r>
        <w:t>(after giving</w:t>
      </w:r>
      <w:r w:rsidR="00BB796E">
        <w:t xml:space="preserve"> </w:t>
      </w:r>
      <w:r>
        <w:t>effect to inter member</w:t>
      </w:r>
      <w:r w:rsidR="00BB796E">
        <w:t xml:space="preserve"> </w:t>
      </w:r>
      <w:r>
        <w:t>eliminations) can</w:t>
      </w:r>
      <w:r w:rsidR="00BB796E">
        <w:t xml:space="preserve"> </w:t>
      </w:r>
      <w:r>
        <w:t>be used to offset the group's combined</w:t>
      </w:r>
      <w:r w:rsidR="00BB796E">
        <w:t xml:space="preserve"> </w:t>
      </w:r>
      <w:r>
        <w:t>excess addition modifications.</w:t>
      </w:r>
      <w:r w:rsidR="00BB796E">
        <w:t xml:space="preserve"> </w:t>
      </w:r>
      <w:r>
        <w:t>This combined net</w:t>
      </w:r>
      <w:r w:rsidR="00BB796E">
        <w:t xml:space="preserve"> </w:t>
      </w:r>
      <w:r>
        <w:t>operating loss</w:t>
      </w:r>
      <w:r w:rsidR="00BB796E">
        <w:t xml:space="preserve"> </w:t>
      </w:r>
      <w:r>
        <w:t>(after giving</w:t>
      </w:r>
      <w:r w:rsidR="00BB796E">
        <w:t xml:space="preserve"> </w:t>
      </w:r>
      <w:r>
        <w:t>effect to inter member</w:t>
      </w:r>
      <w:r w:rsidR="00BB796E">
        <w:t xml:space="preserve"> </w:t>
      </w:r>
      <w:r>
        <w:t>eliminations) can</w:t>
      </w:r>
      <w:r w:rsidR="00BB796E">
        <w:t xml:space="preserve"> </w:t>
      </w:r>
      <w:r>
        <w:t>be used to offset the group's combined</w:t>
      </w:r>
      <w:r w:rsidR="00BB796E">
        <w:t xml:space="preserve"> </w:t>
      </w:r>
      <w:r>
        <w:t>excess addition</w:t>
      </w:r>
      <w:r w:rsidR="00BB796E">
        <w:t xml:space="preserve"> </w:t>
      </w:r>
      <w:r>
        <w:t>modifications.</w:t>
      </w:r>
      <w:r w:rsidR="00BB796E">
        <w:t xml:space="preserve"> </w:t>
      </w:r>
      <w:r>
        <w:t>The group's</w:t>
      </w:r>
      <w:r w:rsidR="00BB796E">
        <w:t xml:space="preserve"> </w:t>
      </w:r>
      <w:r>
        <w:t>combined</w:t>
      </w:r>
      <w:r w:rsidR="00BB796E">
        <w:t xml:space="preserve"> </w:t>
      </w:r>
      <w:r>
        <w:t>excess</w:t>
      </w:r>
      <w:r w:rsidR="00BB796E">
        <w:t xml:space="preserve"> </w:t>
      </w:r>
      <w:r>
        <w:t>addition</w:t>
      </w:r>
      <w:r w:rsidR="00BB796E">
        <w:t xml:space="preserve"> </w:t>
      </w:r>
      <w:r>
        <w:t>modifications</w:t>
      </w:r>
      <w:r w:rsidR="00BB796E">
        <w:t xml:space="preserve"> </w:t>
      </w:r>
      <w:proofErr w:type="gramStart"/>
      <w:r>
        <w:t>is</w:t>
      </w:r>
      <w:proofErr w:type="gramEnd"/>
      <w:r>
        <w:t xml:space="preserve"> defined as</w:t>
      </w:r>
      <w:r w:rsidR="00BB796E">
        <w:t xml:space="preserve"> </w:t>
      </w:r>
      <w:r>
        <w:t>the total</w:t>
      </w:r>
      <w:r w:rsidR="00BB796E">
        <w:t xml:space="preserve"> </w:t>
      </w:r>
      <w:r>
        <w:t>of all</w:t>
      </w:r>
      <w:r w:rsidR="00BB796E">
        <w:t xml:space="preserve"> </w:t>
      </w:r>
      <w:r>
        <w:t>addition</w:t>
      </w:r>
      <w:r w:rsidR="00BB796E">
        <w:t xml:space="preserve"> </w:t>
      </w:r>
      <w:r>
        <w:t>modifications required by</w:t>
      </w:r>
      <w:r w:rsidR="00BB796E">
        <w:t xml:space="preserve"> </w:t>
      </w:r>
      <w:r>
        <w:t>IITA Section</w:t>
      </w:r>
      <w:r w:rsidR="00BB796E">
        <w:t xml:space="preserve"> </w:t>
      </w:r>
      <w:r>
        <w:t>203 (except that prescribed by IITA Section 203(b)(2)(E) and Section 203(c)(2)(E)) for all</w:t>
      </w:r>
      <w:r w:rsidR="00BB796E">
        <w:t xml:space="preserve"> </w:t>
      </w:r>
      <w:r>
        <w:t>members of</w:t>
      </w:r>
      <w:r w:rsidR="00BB796E">
        <w:t xml:space="preserve"> </w:t>
      </w:r>
      <w:r>
        <w:t>the group,</w:t>
      </w:r>
      <w:r w:rsidR="00BB796E">
        <w:t xml:space="preserve"> </w:t>
      </w:r>
      <w:r>
        <w:t xml:space="preserve">less the total of all subtraction modifications required by </w:t>
      </w:r>
      <w:proofErr w:type="spellStart"/>
      <w:r>
        <w:t>IITA</w:t>
      </w:r>
      <w:proofErr w:type="spellEnd"/>
      <w:r>
        <w:t xml:space="preserve"> Section 203 for all members of the group. </w:t>
      </w:r>
    </w:p>
    <w:p w14:paraId="53495994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3FFE5304" w14:textId="77777777" w:rsidR="00862380" w:rsidRDefault="00862380" w:rsidP="004872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However, each</w:t>
      </w:r>
      <w:r w:rsidR="00BB796E">
        <w:t xml:space="preserve"> </w:t>
      </w:r>
      <w:r>
        <w:t>group member</w:t>
      </w:r>
      <w:r w:rsidR="00BB796E">
        <w:t xml:space="preserve"> </w:t>
      </w:r>
      <w:r>
        <w:t>allowed to</w:t>
      </w:r>
      <w:r w:rsidR="00BB796E">
        <w:t xml:space="preserve"> </w:t>
      </w:r>
      <w:r>
        <w:t>carryback</w:t>
      </w:r>
      <w:r w:rsidR="00BB796E">
        <w:t xml:space="preserve"> </w:t>
      </w:r>
      <w:r>
        <w:t>or forward a</w:t>
      </w:r>
      <w:r w:rsidR="00BB796E">
        <w:t xml:space="preserve"> </w:t>
      </w:r>
      <w:r>
        <w:t>portion of the group's combined federal net operating loss from a year in which that combined federal net operating</w:t>
      </w:r>
      <w:r w:rsidR="00BB796E">
        <w:t xml:space="preserve"> </w:t>
      </w:r>
      <w:r>
        <w:t>loss was</w:t>
      </w:r>
      <w:r w:rsidR="00BB796E">
        <w:t xml:space="preserve"> </w:t>
      </w:r>
      <w:r>
        <w:t>used to offset any portion of the group's</w:t>
      </w:r>
      <w:r w:rsidR="00BB796E">
        <w:t xml:space="preserve"> </w:t>
      </w:r>
      <w:r>
        <w:t>combined excess</w:t>
      </w:r>
      <w:r w:rsidR="00BB796E">
        <w:t xml:space="preserve"> </w:t>
      </w:r>
      <w:r>
        <w:t>addition</w:t>
      </w:r>
      <w:r w:rsidR="00BB796E">
        <w:t xml:space="preserve"> </w:t>
      </w:r>
      <w:r>
        <w:t>modifications, must take as an addition modification in the carryback and carryforward</w:t>
      </w:r>
      <w:r w:rsidR="00BB796E">
        <w:t xml:space="preserve"> </w:t>
      </w:r>
      <w:r>
        <w:t>year its respective share of the NOL addition</w:t>
      </w:r>
      <w:r w:rsidR="00BB796E">
        <w:t xml:space="preserve"> </w:t>
      </w:r>
      <w:r>
        <w:t>modification required</w:t>
      </w:r>
      <w:r w:rsidR="00BB796E">
        <w:t xml:space="preserve"> </w:t>
      </w:r>
      <w:r>
        <w:t>by IITA Section 203(b)(2)(E) and</w:t>
      </w:r>
      <w:r w:rsidR="00BB796E">
        <w:t xml:space="preserve"> </w:t>
      </w:r>
      <w:r>
        <w:t>(c)(2)(E).</w:t>
      </w:r>
      <w:r w:rsidR="00BB796E">
        <w:t xml:space="preserve"> </w:t>
      </w:r>
      <w:r>
        <w:t>These respective shares shall be determined in the same manner that the share of the combined federal net operating loss of each member was determined</w:t>
      </w:r>
      <w:r w:rsidR="00BB796E">
        <w:t xml:space="preserve"> </w:t>
      </w:r>
      <w:r>
        <w:t>under Section 100.2230(b) of this Part.</w:t>
      </w:r>
      <w:r w:rsidR="00BB796E">
        <w:t xml:space="preserve"> </w:t>
      </w:r>
      <w:r>
        <w:t>The</w:t>
      </w:r>
      <w:r w:rsidR="00BB796E">
        <w:t xml:space="preserve"> </w:t>
      </w:r>
      <w:r>
        <w:t>amount</w:t>
      </w:r>
      <w:r w:rsidR="00BB796E">
        <w:t xml:space="preserve"> </w:t>
      </w:r>
      <w:r>
        <w:t>of the</w:t>
      </w:r>
      <w:r w:rsidR="00BB796E">
        <w:t xml:space="preserve"> </w:t>
      </w:r>
      <w:r>
        <w:t>NOL</w:t>
      </w:r>
      <w:r w:rsidR="00BB796E">
        <w:t xml:space="preserve"> </w:t>
      </w:r>
      <w:r>
        <w:t>addition modification actually</w:t>
      </w:r>
      <w:r w:rsidR="00BB796E">
        <w:t xml:space="preserve"> </w:t>
      </w:r>
      <w:r>
        <w:t>required to</w:t>
      </w:r>
      <w:r w:rsidR="00BB796E">
        <w:t xml:space="preserve"> </w:t>
      </w:r>
      <w:r>
        <w:t>be</w:t>
      </w:r>
      <w:r w:rsidR="00BB796E">
        <w:t xml:space="preserve"> </w:t>
      </w:r>
      <w:r>
        <w:t>shown</w:t>
      </w:r>
      <w:r w:rsidR="00BB796E">
        <w:t xml:space="preserve"> </w:t>
      </w:r>
      <w:r>
        <w:t>in</w:t>
      </w:r>
      <w:r w:rsidR="00BB796E">
        <w:t xml:space="preserve"> </w:t>
      </w:r>
      <w:r>
        <w:t>the carryback or carryforward year</w:t>
      </w:r>
      <w:r w:rsidR="00BB796E">
        <w:t xml:space="preserve"> </w:t>
      </w:r>
      <w:r>
        <w:t>by any</w:t>
      </w:r>
      <w:r w:rsidR="00BB796E">
        <w:t xml:space="preserve"> </w:t>
      </w:r>
      <w:r>
        <w:t xml:space="preserve">member of the group shall, however, be limited to the amount of loss actually carried to such year by the group member. </w:t>
      </w:r>
    </w:p>
    <w:p w14:paraId="1AC38889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5A59BF91" w14:textId="77777777" w:rsidR="00862380" w:rsidRDefault="00862380" w:rsidP="0048722B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EXAMPLE 1: </w:t>
      </w:r>
    </w:p>
    <w:p w14:paraId="401708AC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4EB49702" w14:textId="77777777" w:rsidR="00862380" w:rsidRDefault="00862380" w:rsidP="0048722B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14:paraId="0112107B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310B24F7" w14:textId="2A2741FB" w:rsidR="004B332D" w:rsidRDefault="003C553D" w:rsidP="00996CC4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For 1981, Corporation A filed a separate </w:t>
      </w:r>
      <w:r w:rsidR="00862380">
        <w:t>feder</w:t>
      </w:r>
      <w:r>
        <w:t xml:space="preserve">al income tax </w:t>
      </w:r>
      <w:r w:rsidR="00862380">
        <w:t>return show</w:t>
      </w:r>
      <w:r>
        <w:t>ing a federal taxable income of $35,000 and an Illinois income tax return reflecting Illinois liability calculated from the $35,000 federal taxable</w:t>
      </w:r>
      <w:r w:rsidR="00862380">
        <w:t xml:space="preserve"> income on a no</w:t>
      </w:r>
      <w:r>
        <w:t>n-combined apportionment basis.</w:t>
      </w:r>
      <w:r w:rsidR="00862380">
        <w:t xml:space="preserve"> For 1984, Corpora</w:t>
      </w:r>
      <w:r>
        <w:t>tion A</w:t>
      </w:r>
      <w:r w:rsidR="00862380">
        <w:t xml:space="preserve"> </w:t>
      </w:r>
      <w:r>
        <w:t>filed a separate federal income tax return</w:t>
      </w:r>
      <w:r w:rsidR="00862380">
        <w:t xml:space="preserve"> showing a ne</w:t>
      </w:r>
      <w:r>
        <w:t>t operating loss of $100,000 and</w:t>
      </w:r>
      <w:r w:rsidR="00862380">
        <w:t xml:space="preserve"> </w:t>
      </w:r>
      <w:r>
        <w:t xml:space="preserve">an Illinois income tax return reflecting that Corporation </w:t>
      </w:r>
      <w:r w:rsidR="00862380">
        <w:t>A wa</w:t>
      </w:r>
      <w:r>
        <w:t xml:space="preserve">s a member of the same unitary </w:t>
      </w:r>
      <w:r w:rsidR="00862380">
        <w:t xml:space="preserve">business group </w:t>
      </w:r>
      <w:r>
        <w:t xml:space="preserve">as three other corporations </w:t>
      </w:r>
      <w:r w:rsidR="001432EC">
        <w:t xml:space="preserve">– </w:t>
      </w:r>
      <w:r>
        <w:t xml:space="preserve">B, </w:t>
      </w:r>
      <w:r w:rsidR="00862380">
        <w:t>C an</w:t>
      </w:r>
      <w:r>
        <w:t xml:space="preserve">d D </w:t>
      </w:r>
      <w:r w:rsidR="001432EC">
        <w:t xml:space="preserve">– </w:t>
      </w:r>
      <w:r>
        <w:t>each of which was formed on the first day of the 1984</w:t>
      </w:r>
      <w:r w:rsidR="00862380">
        <w:t xml:space="preserve"> taxab</w:t>
      </w:r>
      <w:r>
        <w:t>le year.</w:t>
      </w:r>
      <w:r w:rsidR="00BB796E">
        <w:t xml:space="preserve"> </w:t>
      </w:r>
      <w:r>
        <w:t xml:space="preserve">The federal taxable incomes (NOL) for the Illinois income tax purposes and the addition and </w:t>
      </w:r>
      <w:r w:rsidR="00862380">
        <w:t>subtraction modifications of Corporations</w:t>
      </w:r>
      <w:r w:rsidR="00BB796E">
        <w:t xml:space="preserve"> </w:t>
      </w:r>
      <w:r w:rsidR="00862380">
        <w:t xml:space="preserve">A, B, C and D </w:t>
      </w:r>
      <w:r w:rsidR="00862380">
        <w:lastRenderedPageBreak/>
        <w:t xml:space="preserve">for 1984 are as follows: </w:t>
      </w:r>
    </w:p>
    <w:p w14:paraId="1395EF4A" w14:textId="77777777" w:rsidR="003E58B5" w:rsidRDefault="003E58B5">
      <w:r>
        <w:br w:type="page"/>
      </w:r>
    </w:p>
    <w:tbl>
      <w:tblPr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803"/>
        <w:gridCol w:w="259"/>
        <w:gridCol w:w="1008"/>
        <w:gridCol w:w="417"/>
        <w:gridCol w:w="462"/>
        <w:gridCol w:w="84"/>
        <w:gridCol w:w="993"/>
        <w:gridCol w:w="400"/>
        <w:gridCol w:w="236"/>
        <w:gridCol w:w="219"/>
        <w:gridCol w:w="969"/>
        <w:gridCol w:w="423"/>
        <w:gridCol w:w="18"/>
        <w:gridCol w:w="282"/>
        <w:gridCol w:w="132"/>
        <w:gridCol w:w="1140"/>
        <w:gridCol w:w="291"/>
      </w:tblGrid>
      <w:tr w:rsidR="003E58B5" w14:paraId="09793CB3" w14:textId="77777777">
        <w:tc>
          <w:tcPr>
            <w:tcW w:w="803" w:type="dxa"/>
            <w:vAlign w:val="bottom"/>
          </w:tcPr>
          <w:p w14:paraId="7A0993A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br w:type="page"/>
            </w:r>
          </w:p>
        </w:tc>
        <w:tc>
          <w:tcPr>
            <w:tcW w:w="1684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5C7264D7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Fed. Taxable Income (NOL) For Ill. Income Tax Purposes</w:t>
            </w:r>
          </w:p>
        </w:tc>
        <w:tc>
          <w:tcPr>
            <w:tcW w:w="462" w:type="dxa"/>
            <w:vAlign w:val="bottom"/>
          </w:tcPr>
          <w:p w14:paraId="2B937562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530AEBF2" w14:textId="77777777" w:rsidR="003E58B5" w:rsidRPr="003E58B5" w:rsidRDefault="003E58B5" w:rsidP="003E58B5">
            <w:pPr>
              <w:widowControl w:val="0"/>
              <w:autoSpaceDE w:val="0"/>
              <w:autoSpaceDN w:val="0"/>
              <w:adjustRightInd w:val="0"/>
              <w:ind w:left="-42" w:right="-128"/>
            </w:pPr>
            <w:r w:rsidRPr="003E58B5">
              <w:t>Total Addition Modifications</w:t>
            </w:r>
          </w:p>
        </w:tc>
        <w:tc>
          <w:tcPr>
            <w:tcW w:w="236" w:type="dxa"/>
            <w:vMerge w:val="restart"/>
            <w:vAlign w:val="bottom"/>
          </w:tcPr>
          <w:p w14:paraId="650A775B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9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14:paraId="5D91D318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Total Subtraction Modifications</w:t>
            </w:r>
          </w:p>
        </w:tc>
        <w:tc>
          <w:tcPr>
            <w:tcW w:w="282" w:type="dxa"/>
            <w:vAlign w:val="bottom"/>
          </w:tcPr>
          <w:p w14:paraId="3E5C3548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7274E4C5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Excess Addition Modifications</w:t>
            </w:r>
          </w:p>
        </w:tc>
      </w:tr>
      <w:tr w:rsidR="003E58B5" w14:paraId="271E1F35" w14:textId="77777777">
        <w:tc>
          <w:tcPr>
            <w:tcW w:w="803" w:type="dxa"/>
          </w:tcPr>
          <w:p w14:paraId="0B1A5E7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0DA7DBD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7BA9BFA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3A2AC09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Merge/>
          </w:tcPr>
          <w:p w14:paraId="152A2C0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0DE8E37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" w:type="dxa"/>
          </w:tcPr>
          <w:p w14:paraId="3A6AFF8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35DAD4A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:rsidRPr="005873FE" w14:paraId="56EECF2C" w14:textId="77777777">
        <w:tc>
          <w:tcPr>
            <w:tcW w:w="803" w:type="dxa"/>
          </w:tcPr>
          <w:p w14:paraId="49A001B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1A6F35B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376D15C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6EE8909C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36" w:type="dxa"/>
            <w:vMerge/>
          </w:tcPr>
          <w:p w14:paraId="6B00A868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134981D0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82" w:type="dxa"/>
          </w:tcPr>
          <w:p w14:paraId="0605CEE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27DFFCB7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E58B5" w:rsidRPr="005873FE" w14:paraId="14922AC0" w14:textId="77777777">
        <w:tc>
          <w:tcPr>
            <w:tcW w:w="803" w:type="dxa"/>
          </w:tcPr>
          <w:p w14:paraId="228EAAE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563ED9D9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462" w:type="dxa"/>
          </w:tcPr>
          <w:p w14:paraId="44383EB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3CC9AC25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36" w:type="dxa"/>
            <w:vMerge/>
          </w:tcPr>
          <w:p w14:paraId="1FDDE8DA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1F3AABC5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82" w:type="dxa"/>
          </w:tcPr>
          <w:p w14:paraId="28DC5D5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28F6867D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E58B5" w14:paraId="5774FB77" w14:textId="77777777">
        <w:tc>
          <w:tcPr>
            <w:tcW w:w="803" w:type="dxa"/>
          </w:tcPr>
          <w:p w14:paraId="467ECA3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</w:tcPr>
          <w:p w14:paraId="092057E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38D8198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</w:tcBorders>
          </w:tcPr>
          <w:p w14:paraId="5558DC4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D07C0D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gridSpan w:val="3"/>
          </w:tcPr>
          <w:p w14:paraId="3D7E26F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gridSpan w:val="2"/>
          </w:tcPr>
          <w:p w14:paraId="2BAA8FC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495B87C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14:paraId="37D661ED" w14:textId="77777777">
        <w:tc>
          <w:tcPr>
            <w:tcW w:w="803" w:type="dxa"/>
          </w:tcPr>
          <w:p w14:paraId="3DDFEF14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684" w:type="dxa"/>
            <w:gridSpan w:val="3"/>
          </w:tcPr>
          <w:p w14:paraId="52E3ACD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036B183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</w:tcPr>
          <w:p w14:paraId="3E8BBFF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250D22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gridSpan w:val="3"/>
          </w:tcPr>
          <w:p w14:paraId="419B176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gridSpan w:val="2"/>
          </w:tcPr>
          <w:p w14:paraId="75DEBB1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</w:tcPr>
          <w:p w14:paraId="7CBB486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14:paraId="0C9F1281" w14:textId="77777777">
        <w:trPr>
          <w:gridAfter w:val="1"/>
          <w:wAfter w:w="291" w:type="dxa"/>
        </w:trPr>
        <w:tc>
          <w:tcPr>
            <w:tcW w:w="803" w:type="dxa"/>
          </w:tcPr>
          <w:p w14:paraId="3677A354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267" w:type="dxa"/>
            <w:gridSpan w:val="2"/>
          </w:tcPr>
          <w:p w14:paraId="26C1AC60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(100,000)</w:t>
            </w:r>
          </w:p>
        </w:tc>
        <w:tc>
          <w:tcPr>
            <w:tcW w:w="963" w:type="dxa"/>
            <w:gridSpan w:val="3"/>
          </w:tcPr>
          <w:p w14:paraId="6EFEB71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3CC1D8FF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65,000</w:t>
            </w:r>
          </w:p>
        </w:tc>
        <w:tc>
          <w:tcPr>
            <w:tcW w:w="855" w:type="dxa"/>
            <w:gridSpan w:val="3"/>
          </w:tcPr>
          <w:p w14:paraId="73AE95F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0BBBEAB8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40,000</w:t>
            </w:r>
          </w:p>
        </w:tc>
        <w:tc>
          <w:tcPr>
            <w:tcW w:w="855" w:type="dxa"/>
            <w:gridSpan w:val="4"/>
          </w:tcPr>
          <w:p w14:paraId="43283B2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79715A38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25,000</w:t>
            </w:r>
          </w:p>
        </w:tc>
      </w:tr>
      <w:tr w:rsidR="003E58B5" w14:paraId="2C52BA41" w14:textId="77777777">
        <w:trPr>
          <w:gridAfter w:val="1"/>
          <w:wAfter w:w="291" w:type="dxa"/>
        </w:trPr>
        <w:tc>
          <w:tcPr>
            <w:tcW w:w="803" w:type="dxa"/>
          </w:tcPr>
          <w:p w14:paraId="4D95919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7DFF2691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40778B4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4526ED59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016C3EE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30B62060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5604D16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11E2292F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14:paraId="32F02F7B" w14:textId="77777777">
        <w:trPr>
          <w:gridAfter w:val="1"/>
          <w:wAfter w:w="291" w:type="dxa"/>
        </w:trPr>
        <w:tc>
          <w:tcPr>
            <w:tcW w:w="803" w:type="dxa"/>
          </w:tcPr>
          <w:p w14:paraId="7CC022B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  <w:tc>
          <w:tcPr>
            <w:tcW w:w="1267" w:type="dxa"/>
            <w:gridSpan w:val="2"/>
          </w:tcPr>
          <w:p w14:paraId="72006473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60,000</w:t>
            </w:r>
          </w:p>
        </w:tc>
        <w:tc>
          <w:tcPr>
            <w:tcW w:w="963" w:type="dxa"/>
            <w:gridSpan w:val="3"/>
          </w:tcPr>
          <w:p w14:paraId="141A82C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581878B1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20,000</w:t>
            </w:r>
          </w:p>
        </w:tc>
        <w:tc>
          <w:tcPr>
            <w:tcW w:w="855" w:type="dxa"/>
            <w:gridSpan w:val="3"/>
          </w:tcPr>
          <w:p w14:paraId="3DDAFB1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14DE69B6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5,000</w:t>
            </w:r>
          </w:p>
        </w:tc>
        <w:tc>
          <w:tcPr>
            <w:tcW w:w="855" w:type="dxa"/>
            <w:gridSpan w:val="4"/>
          </w:tcPr>
          <w:p w14:paraId="338A16E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539C6C36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15,000</w:t>
            </w:r>
          </w:p>
        </w:tc>
      </w:tr>
      <w:tr w:rsidR="003E58B5" w14:paraId="585672F4" w14:textId="77777777">
        <w:trPr>
          <w:gridAfter w:val="1"/>
          <w:wAfter w:w="291" w:type="dxa"/>
        </w:trPr>
        <w:tc>
          <w:tcPr>
            <w:tcW w:w="803" w:type="dxa"/>
          </w:tcPr>
          <w:p w14:paraId="435A4FA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7AAFC9C8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44DCFC5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6CCA3541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2469E4A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0D7636E3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0B244FE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0B18FAB4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14:paraId="6E36F75A" w14:textId="77777777">
        <w:trPr>
          <w:gridAfter w:val="1"/>
          <w:wAfter w:w="291" w:type="dxa"/>
        </w:trPr>
        <w:tc>
          <w:tcPr>
            <w:tcW w:w="803" w:type="dxa"/>
          </w:tcPr>
          <w:p w14:paraId="0784D0E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267" w:type="dxa"/>
            <w:gridSpan w:val="2"/>
          </w:tcPr>
          <w:p w14:paraId="0D4E4A91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(30,000)</w:t>
            </w:r>
          </w:p>
        </w:tc>
        <w:tc>
          <w:tcPr>
            <w:tcW w:w="963" w:type="dxa"/>
            <w:gridSpan w:val="3"/>
          </w:tcPr>
          <w:p w14:paraId="0F8F55B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08D77046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0</w:t>
            </w:r>
          </w:p>
        </w:tc>
        <w:tc>
          <w:tcPr>
            <w:tcW w:w="855" w:type="dxa"/>
            <w:gridSpan w:val="3"/>
          </w:tcPr>
          <w:p w14:paraId="4BFAE26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72CC735D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15,000</w:t>
            </w:r>
          </w:p>
        </w:tc>
        <w:tc>
          <w:tcPr>
            <w:tcW w:w="855" w:type="dxa"/>
            <w:gridSpan w:val="4"/>
          </w:tcPr>
          <w:p w14:paraId="2872B0D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52F72443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(15,000)</w:t>
            </w:r>
          </w:p>
        </w:tc>
      </w:tr>
      <w:tr w:rsidR="003E58B5" w14:paraId="660785B9" w14:textId="77777777">
        <w:trPr>
          <w:gridAfter w:val="1"/>
          <w:wAfter w:w="291" w:type="dxa"/>
        </w:trPr>
        <w:tc>
          <w:tcPr>
            <w:tcW w:w="803" w:type="dxa"/>
          </w:tcPr>
          <w:p w14:paraId="4DBC2FC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4782D245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00C9722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4B2C9715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08ACEFD4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6D7945DF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607A5C2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512DD314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:rsidRPr="008F0442" w14:paraId="239220DC" w14:textId="77777777">
        <w:trPr>
          <w:gridAfter w:val="1"/>
          <w:wAfter w:w="291" w:type="dxa"/>
        </w:trPr>
        <w:tc>
          <w:tcPr>
            <w:tcW w:w="803" w:type="dxa"/>
          </w:tcPr>
          <w:p w14:paraId="49A1F3C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259" w:type="dxa"/>
          </w:tcPr>
          <w:p w14:paraId="651216DF" w14:textId="77777777" w:rsidR="003E58B5" w:rsidRP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2045357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 w:rsidRPr="003E58B5">
              <w:t>20,000</w:t>
            </w:r>
          </w:p>
        </w:tc>
        <w:tc>
          <w:tcPr>
            <w:tcW w:w="963" w:type="dxa"/>
            <w:gridSpan w:val="3"/>
          </w:tcPr>
          <w:p w14:paraId="7AFDDA6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B0FBFC" w14:textId="77777777" w:rsidR="003E58B5" w:rsidRP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 w:rsidRPr="003E58B5">
              <w:t>0</w:t>
            </w:r>
          </w:p>
        </w:tc>
        <w:tc>
          <w:tcPr>
            <w:tcW w:w="855" w:type="dxa"/>
            <w:gridSpan w:val="3"/>
          </w:tcPr>
          <w:p w14:paraId="5BBFDD78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AA02639" w14:textId="77777777" w:rsidR="003E58B5" w:rsidRP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 w:rsidRPr="003E58B5">
              <w:t>0</w:t>
            </w:r>
          </w:p>
        </w:tc>
        <w:tc>
          <w:tcPr>
            <w:tcW w:w="855" w:type="dxa"/>
            <w:gridSpan w:val="4"/>
          </w:tcPr>
          <w:p w14:paraId="1CE74C8C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07069A7" w14:textId="77777777" w:rsidR="003E58B5" w:rsidRP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8B5" w14:paraId="05EEA175" w14:textId="77777777">
        <w:trPr>
          <w:gridAfter w:val="1"/>
          <w:wAfter w:w="291" w:type="dxa"/>
        </w:trPr>
        <w:tc>
          <w:tcPr>
            <w:tcW w:w="803" w:type="dxa"/>
          </w:tcPr>
          <w:p w14:paraId="38034EB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Total</w:t>
            </w:r>
          </w:p>
        </w:tc>
        <w:tc>
          <w:tcPr>
            <w:tcW w:w="1267" w:type="dxa"/>
            <w:gridSpan w:val="2"/>
          </w:tcPr>
          <w:p w14:paraId="71EED409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(50,000)</w:t>
            </w:r>
          </w:p>
        </w:tc>
        <w:tc>
          <w:tcPr>
            <w:tcW w:w="963" w:type="dxa"/>
            <w:gridSpan w:val="3"/>
          </w:tcPr>
          <w:p w14:paraId="7249412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552D96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85,000</w:t>
            </w:r>
          </w:p>
        </w:tc>
        <w:tc>
          <w:tcPr>
            <w:tcW w:w="855" w:type="dxa"/>
            <w:gridSpan w:val="3"/>
          </w:tcPr>
          <w:p w14:paraId="01C2CB2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28F87428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60,000</w:t>
            </w:r>
          </w:p>
        </w:tc>
        <w:tc>
          <w:tcPr>
            <w:tcW w:w="855" w:type="dxa"/>
            <w:gridSpan w:val="4"/>
          </w:tcPr>
          <w:p w14:paraId="5E8CE5F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E5F37DA" w14:textId="77777777" w:rsidR="003E58B5" w:rsidRDefault="003E58B5" w:rsidP="003E58B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25,000</w:t>
            </w:r>
          </w:p>
        </w:tc>
      </w:tr>
    </w:tbl>
    <w:p w14:paraId="2EB4B143" w14:textId="77777777" w:rsidR="00862380" w:rsidRDefault="00862380" w:rsidP="0048722B">
      <w:pPr>
        <w:widowControl w:val="0"/>
        <w:autoSpaceDE w:val="0"/>
        <w:autoSpaceDN w:val="0"/>
        <w:adjustRightInd w:val="0"/>
      </w:pPr>
    </w:p>
    <w:p w14:paraId="6501342D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Shortly after</w:t>
      </w:r>
      <w:r w:rsidR="00BB796E">
        <w:t xml:space="preserve"> </w:t>
      </w:r>
      <w:r>
        <w:t>filing its</w:t>
      </w:r>
      <w:r w:rsidR="00BB796E">
        <w:t xml:space="preserve"> </w:t>
      </w:r>
      <w:r>
        <w:t>1984 return, Corporation A</w:t>
      </w:r>
      <w:r w:rsidR="00BB796E">
        <w:t xml:space="preserve"> </w:t>
      </w:r>
      <w:r>
        <w:t>filed an amended federal income tax</w:t>
      </w:r>
      <w:r w:rsidR="00BB796E">
        <w:t xml:space="preserve"> </w:t>
      </w:r>
      <w:r>
        <w:t>return for 1981 claiming on appropriate refund based on the carryback of the $100,000 NOL from 1984 against the</w:t>
      </w:r>
      <w:r w:rsidR="00BB796E">
        <w:t xml:space="preserve"> </w:t>
      </w:r>
      <w:r>
        <w:t>1981 taxable</w:t>
      </w:r>
      <w:r w:rsidR="00BB796E">
        <w:t xml:space="preserve"> </w:t>
      </w:r>
      <w:r>
        <w:t>income.</w:t>
      </w:r>
      <w:r w:rsidR="00BB796E">
        <w:t xml:space="preserve"> </w:t>
      </w:r>
      <w:r>
        <w:t>The refund was paid shortly after the claim was filed</w:t>
      </w:r>
      <w:r w:rsidR="00BB796E">
        <w:t xml:space="preserve"> </w:t>
      </w:r>
      <w:r>
        <w:t>and</w:t>
      </w:r>
      <w:r w:rsidR="00BB796E">
        <w:t xml:space="preserve"> </w:t>
      </w:r>
      <w:r>
        <w:t>Corporation</w:t>
      </w:r>
      <w:r w:rsidR="00BB796E">
        <w:t xml:space="preserve"> </w:t>
      </w:r>
      <w:r>
        <w:t>A</w:t>
      </w:r>
      <w:r w:rsidR="00BB796E">
        <w:t xml:space="preserve"> </w:t>
      </w:r>
      <w:r>
        <w:t>is</w:t>
      </w:r>
      <w:r w:rsidR="00BB796E">
        <w:t xml:space="preserve"> </w:t>
      </w:r>
      <w:r>
        <w:t>now engaged</w:t>
      </w:r>
      <w:r w:rsidR="00BB796E">
        <w:t xml:space="preserve"> </w:t>
      </w:r>
      <w:r>
        <w:t>in</w:t>
      </w:r>
      <w:r w:rsidR="00BB796E">
        <w:t xml:space="preserve"> </w:t>
      </w:r>
      <w:r>
        <w:t>preparing</w:t>
      </w:r>
      <w:r w:rsidR="00BB796E">
        <w:t xml:space="preserve"> </w:t>
      </w:r>
      <w:r>
        <w:t>an</w:t>
      </w:r>
      <w:r w:rsidR="00BB796E">
        <w:t xml:space="preserve"> </w:t>
      </w:r>
      <w:r>
        <w:t>appropriate parallel claim</w:t>
      </w:r>
      <w:r w:rsidR="00BB796E">
        <w:t xml:space="preserve"> </w:t>
      </w:r>
      <w:r>
        <w:t>for refund</w:t>
      </w:r>
      <w:r w:rsidR="00BB796E">
        <w:t xml:space="preserve"> </w:t>
      </w:r>
      <w:r>
        <w:t xml:space="preserve">of Illinois income tax liability under 86 Ill. Adm. Code 100.2200. </w:t>
      </w:r>
    </w:p>
    <w:p w14:paraId="7A3B7E35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5765AB9E" w14:textId="77777777" w:rsidR="00862380" w:rsidRDefault="00862380" w:rsidP="0048722B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ANALYSIS AND CONCLUSION: </w:t>
      </w:r>
    </w:p>
    <w:p w14:paraId="7275A9AE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26FB7DE3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group's combined federal net operating loss</w:t>
      </w:r>
      <w:r w:rsidR="00BB796E">
        <w:t xml:space="preserve"> </w:t>
      </w:r>
      <w:r>
        <w:t>for</w:t>
      </w:r>
      <w:r w:rsidR="00BB796E">
        <w:t xml:space="preserve"> </w:t>
      </w:r>
      <w:r>
        <w:t>1984</w:t>
      </w:r>
      <w:r w:rsidR="00BB796E">
        <w:t xml:space="preserve"> </w:t>
      </w:r>
      <w:r>
        <w:t>is</w:t>
      </w:r>
      <w:r w:rsidR="00BB796E">
        <w:t xml:space="preserve"> </w:t>
      </w:r>
      <w:r>
        <w:t xml:space="preserve">(50,000) which will be divided between Corporations A and C (the loss members) for purposes of carryback and carryforward: </w:t>
      </w:r>
    </w:p>
    <w:p w14:paraId="191922BE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74568C1E" w14:textId="77777777" w:rsidR="00862380" w:rsidRDefault="00862380" w:rsidP="003E58B5">
      <w:pPr>
        <w:widowControl w:val="0"/>
        <w:autoSpaceDE w:val="0"/>
        <w:autoSpaceDN w:val="0"/>
        <w:adjustRightInd w:val="0"/>
        <w:ind w:left="3600" w:hanging="9"/>
      </w:pPr>
      <w:r>
        <w:t>Corp. A:</w:t>
      </w:r>
      <w:r w:rsidR="00BB796E">
        <w:t xml:space="preserve"> </w:t>
      </w:r>
      <w:r>
        <w:t xml:space="preserve">$100/$130 x ($50,000) = ($38,462) </w:t>
      </w:r>
    </w:p>
    <w:p w14:paraId="374A4479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3731AD40" w14:textId="77777777" w:rsidR="00862380" w:rsidRDefault="00862380" w:rsidP="003E58B5">
      <w:pPr>
        <w:widowControl w:val="0"/>
        <w:autoSpaceDE w:val="0"/>
        <w:autoSpaceDN w:val="0"/>
        <w:adjustRightInd w:val="0"/>
        <w:ind w:left="3600" w:hanging="9"/>
      </w:pPr>
      <w:r>
        <w:t>Corp. C:</w:t>
      </w:r>
      <w:r w:rsidR="00BB796E">
        <w:t xml:space="preserve"> </w:t>
      </w:r>
      <w:r>
        <w:t>$30/$130</w:t>
      </w:r>
      <w:r w:rsidR="00BB796E">
        <w:t xml:space="preserve"> </w:t>
      </w:r>
      <w:r>
        <w:t xml:space="preserve">x ($50,000) = ($11,538) </w:t>
      </w:r>
    </w:p>
    <w:p w14:paraId="07D03B2F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5A7B1FC3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group's excess addition modifications for</w:t>
      </w:r>
      <w:r w:rsidR="00BB796E">
        <w:t xml:space="preserve"> </w:t>
      </w:r>
      <w:r>
        <w:t>1984 will be divided between the</w:t>
      </w:r>
      <w:r w:rsidR="00BB796E">
        <w:t xml:space="preserve"> </w:t>
      </w:r>
      <w:r>
        <w:t>loss members</w:t>
      </w:r>
      <w:r w:rsidR="00BB796E">
        <w:t xml:space="preserve"> </w:t>
      </w:r>
      <w:r>
        <w:t>in the</w:t>
      </w:r>
      <w:r w:rsidR="00BB796E">
        <w:t xml:space="preserve"> </w:t>
      </w:r>
      <w:r>
        <w:t>same proportion</w:t>
      </w:r>
      <w:r w:rsidR="00BB796E">
        <w:t xml:space="preserve"> </w:t>
      </w:r>
      <w:r>
        <w:t>as the</w:t>
      </w:r>
      <w:r w:rsidR="00BB796E">
        <w:t xml:space="preserve"> </w:t>
      </w:r>
      <w:r>
        <w:t>group's</w:t>
      </w:r>
      <w:r w:rsidR="00BB796E">
        <w:t xml:space="preserve"> </w:t>
      </w:r>
      <w:r>
        <w:t xml:space="preserve">combined federal net operating loss: </w:t>
      </w:r>
    </w:p>
    <w:p w14:paraId="407E63B1" w14:textId="77777777" w:rsidR="003E58B5" w:rsidRDefault="003E58B5" w:rsidP="0048722B">
      <w:pPr>
        <w:widowControl w:val="0"/>
        <w:autoSpaceDE w:val="0"/>
        <w:autoSpaceDN w:val="0"/>
        <w:adjustRightInd w:val="0"/>
        <w:ind w:left="3600" w:firstLine="3600"/>
      </w:pPr>
    </w:p>
    <w:p w14:paraId="4BC34DB3" w14:textId="77777777" w:rsidR="00862380" w:rsidRDefault="00862380" w:rsidP="003E58B5">
      <w:pPr>
        <w:widowControl w:val="0"/>
        <w:autoSpaceDE w:val="0"/>
        <w:autoSpaceDN w:val="0"/>
        <w:adjustRightInd w:val="0"/>
        <w:ind w:left="3591"/>
      </w:pPr>
      <w:r>
        <w:t>Corp.</w:t>
      </w:r>
      <w:r w:rsidR="00BB796E">
        <w:t xml:space="preserve"> </w:t>
      </w:r>
      <w:r>
        <w:t>A:</w:t>
      </w:r>
      <w:r w:rsidR="00BB796E">
        <w:t xml:space="preserve"> </w:t>
      </w:r>
      <w:r>
        <w:t>$100/$130</w:t>
      </w:r>
      <w:r w:rsidR="00BB796E">
        <w:t xml:space="preserve"> </w:t>
      </w:r>
      <w:r>
        <w:t>x</w:t>
      </w:r>
      <w:r w:rsidR="00BB796E">
        <w:t xml:space="preserve"> </w:t>
      </w:r>
      <w:r>
        <w:t>$25,000 =</w:t>
      </w:r>
      <w:r w:rsidR="003E58B5">
        <w:t xml:space="preserve"> </w:t>
      </w:r>
      <w:r>
        <w:t xml:space="preserve">($19,230) </w:t>
      </w:r>
    </w:p>
    <w:p w14:paraId="1E88A20C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7ABD6DEA" w14:textId="77777777" w:rsidR="00862380" w:rsidRDefault="00862380" w:rsidP="003E58B5">
      <w:pPr>
        <w:widowControl w:val="0"/>
        <w:autoSpaceDE w:val="0"/>
        <w:autoSpaceDN w:val="0"/>
        <w:adjustRightInd w:val="0"/>
        <w:ind w:left="3591"/>
      </w:pPr>
      <w:r>
        <w:t>Corp. C:</w:t>
      </w:r>
      <w:r w:rsidR="00BB796E">
        <w:t xml:space="preserve"> </w:t>
      </w:r>
      <w:r>
        <w:t>$30/$130</w:t>
      </w:r>
      <w:r w:rsidR="00BB796E">
        <w:t xml:space="preserve"> </w:t>
      </w:r>
      <w:r>
        <w:t>x</w:t>
      </w:r>
      <w:r w:rsidR="00BB796E">
        <w:t xml:space="preserve"> </w:t>
      </w:r>
      <w:r>
        <w:t>$25,000</w:t>
      </w:r>
      <w:r w:rsidR="00BB796E">
        <w:t xml:space="preserve"> </w:t>
      </w:r>
      <w:r>
        <w:t xml:space="preserve">= ($5,770) </w:t>
      </w:r>
    </w:p>
    <w:p w14:paraId="502E95C1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2633EEBF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Corporation A's</w:t>
      </w:r>
      <w:r w:rsidR="00BB796E">
        <w:t xml:space="preserve"> </w:t>
      </w:r>
      <w:r>
        <w:t>claim</w:t>
      </w:r>
      <w:r w:rsidR="00BB796E">
        <w:t xml:space="preserve"> </w:t>
      </w:r>
      <w:r>
        <w:t>for</w:t>
      </w:r>
      <w:r w:rsidR="00BB796E">
        <w:t xml:space="preserve"> </w:t>
      </w:r>
      <w:r>
        <w:t>refund</w:t>
      </w:r>
      <w:r w:rsidR="00BB796E">
        <w:t xml:space="preserve"> </w:t>
      </w:r>
      <w:r>
        <w:t>of Illinois</w:t>
      </w:r>
      <w:r w:rsidR="00BB796E">
        <w:t xml:space="preserve"> </w:t>
      </w:r>
      <w:r>
        <w:t>income tax</w:t>
      </w:r>
      <w:r w:rsidR="00BB796E">
        <w:t xml:space="preserve"> </w:t>
      </w:r>
      <w:r>
        <w:t>for 1981 is premised</w:t>
      </w:r>
      <w:r w:rsidR="00BB796E">
        <w:t xml:space="preserve"> </w:t>
      </w:r>
      <w:r>
        <w:t>on the</w:t>
      </w:r>
      <w:r w:rsidR="00BB796E">
        <w:t xml:space="preserve"> </w:t>
      </w:r>
      <w:r>
        <w:t>NOL carryback</w:t>
      </w:r>
      <w:r w:rsidR="00BB796E">
        <w:t xml:space="preserve"> </w:t>
      </w:r>
      <w:r>
        <w:t>of $38,462 from</w:t>
      </w:r>
      <w:r w:rsidR="00BB796E">
        <w:t xml:space="preserve"> </w:t>
      </w:r>
      <w:r>
        <w:lastRenderedPageBreak/>
        <w:t>1984.</w:t>
      </w:r>
      <w:r w:rsidR="00BB796E">
        <w:t xml:space="preserve"> </w:t>
      </w:r>
      <w:r>
        <w:t>The amended return which embodies</w:t>
      </w:r>
      <w:r w:rsidR="00BB796E">
        <w:t xml:space="preserve"> </w:t>
      </w:r>
      <w:r>
        <w:t>that</w:t>
      </w:r>
      <w:r w:rsidR="00BB796E">
        <w:t xml:space="preserve"> </w:t>
      </w:r>
      <w:r>
        <w:t>claim</w:t>
      </w:r>
      <w:r w:rsidR="00BB796E">
        <w:t xml:space="preserve"> </w:t>
      </w:r>
      <w:r>
        <w:t>must</w:t>
      </w:r>
      <w:r w:rsidR="00BB796E">
        <w:t xml:space="preserve"> </w:t>
      </w:r>
      <w:r>
        <w:t>also reflect</w:t>
      </w:r>
      <w:r w:rsidR="00BB796E">
        <w:t xml:space="preserve"> </w:t>
      </w:r>
      <w:r>
        <w:t>an</w:t>
      </w:r>
      <w:r w:rsidR="00BB796E">
        <w:t xml:space="preserve"> </w:t>
      </w:r>
      <w:r>
        <w:t>addition</w:t>
      </w:r>
      <w:r w:rsidR="00BB796E">
        <w:t xml:space="preserve"> </w:t>
      </w:r>
      <w:r>
        <w:t>modification</w:t>
      </w:r>
      <w:r w:rsidR="00BB796E">
        <w:t xml:space="preserve"> </w:t>
      </w:r>
      <w:r>
        <w:t xml:space="preserve">of $19,230. </w:t>
      </w:r>
    </w:p>
    <w:p w14:paraId="315AE2DD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06BE0B16" w14:textId="77777777" w:rsidR="00862380" w:rsidRDefault="00862380" w:rsidP="0048722B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EXAMPLE 2: </w:t>
      </w:r>
    </w:p>
    <w:p w14:paraId="43BBF374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1C778647" w14:textId="77777777" w:rsidR="00862380" w:rsidRDefault="00862380" w:rsidP="0048722B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14:paraId="3067232B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7FBCE622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Same facts</w:t>
      </w:r>
      <w:r w:rsidR="00BB796E">
        <w:t xml:space="preserve"> </w:t>
      </w:r>
      <w:r>
        <w:t>as in Example 1 except that Corporation</w:t>
      </w:r>
      <w:r w:rsidR="00BB796E">
        <w:t xml:space="preserve"> </w:t>
      </w:r>
      <w:r>
        <w:t>A has</w:t>
      </w:r>
      <w:r w:rsidR="00BB796E">
        <w:t xml:space="preserve"> </w:t>
      </w:r>
      <w:r>
        <w:t>a federal net operating</w:t>
      </w:r>
      <w:r w:rsidR="00BB796E">
        <w:t xml:space="preserve"> </w:t>
      </w:r>
      <w:r>
        <w:t>loss in</w:t>
      </w:r>
      <w:r w:rsidR="00BB796E">
        <w:t xml:space="preserve"> </w:t>
      </w:r>
      <w:r>
        <w:t>1984</w:t>
      </w:r>
      <w:r w:rsidR="00BB796E">
        <w:t xml:space="preserve"> </w:t>
      </w:r>
      <w:r>
        <w:t>of</w:t>
      </w:r>
      <w:r w:rsidR="00BB796E">
        <w:t xml:space="preserve"> </w:t>
      </w:r>
      <w:r>
        <w:t>$65,000 instead of</w:t>
      </w:r>
      <w:r w:rsidR="00BB796E">
        <w:t xml:space="preserve"> </w:t>
      </w:r>
      <w:r>
        <w:t>$100,000.</w:t>
      </w:r>
      <w:r w:rsidR="00BB796E">
        <w:t xml:space="preserve"> </w:t>
      </w:r>
      <w:r>
        <w:t>Therefore,</w:t>
      </w:r>
      <w:r w:rsidR="00BB796E">
        <w:t xml:space="preserve"> </w:t>
      </w:r>
      <w:r>
        <w:t>the federal</w:t>
      </w:r>
      <w:r w:rsidR="00BB796E">
        <w:t xml:space="preserve"> </w:t>
      </w:r>
      <w:r>
        <w:t>taxable incomes (NOL) for Illinois income</w:t>
      </w:r>
      <w:r w:rsidR="00BB796E">
        <w:t xml:space="preserve"> </w:t>
      </w:r>
      <w:r>
        <w:t>tax purposes</w:t>
      </w:r>
      <w:r w:rsidR="00BB796E">
        <w:t xml:space="preserve"> </w:t>
      </w:r>
      <w:r>
        <w:t>and</w:t>
      </w:r>
      <w:r w:rsidR="00BB796E">
        <w:t xml:space="preserve"> </w:t>
      </w:r>
      <w:r>
        <w:t>the addition and</w:t>
      </w:r>
      <w:r w:rsidR="00BB796E">
        <w:t xml:space="preserve"> </w:t>
      </w:r>
      <w:r>
        <w:t>subtraction modifications of Corporations</w:t>
      </w:r>
      <w:r w:rsidR="00BB796E">
        <w:t xml:space="preserve"> </w:t>
      </w:r>
      <w:r>
        <w:t xml:space="preserve">A, B, C and D for 1984 are as follows: </w:t>
      </w:r>
    </w:p>
    <w:p w14:paraId="0CD5AB6D" w14:textId="77777777" w:rsidR="00104842" w:rsidRDefault="00104842" w:rsidP="00996CC4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803"/>
        <w:gridCol w:w="259"/>
        <w:gridCol w:w="1008"/>
        <w:gridCol w:w="417"/>
        <w:gridCol w:w="462"/>
        <w:gridCol w:w="84"/>
        <w:gridCol w:w="993"/>
        <w:gridCol w:w="400"/>
        <w:gridCol w:w="236"/>
        <w:gridCol w:w="219"/>
        <w:gridCol w:w="969"/>
        <w:gridCol w:w="423"/>
        <w:gridCol w:w="18"/>
        <w:gridCol w:w="282"/>
        <w:gridCol w:w="132"/>
        <w:gridCol w:w="1140"/>
        <w:gridCol w:w="291"/>
      </w:tblGrid>
      <w:tr w:rsidR="003E58B5" w:rsidRPr="003E58B5" w14:paraId="0EEA432C" w14:textId="77777777">
        <w:tc>
          <w:tcPr>
            <w:tcW w:w="803" w:type="dxa"/>
            <w:vAlign w:val="bottom"/>
          </w:tcPr>
          <w:p w14:paraId="7C1E3ED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br w:type="page"/>
            </w:r>
          </w:p>
        </w:tc>
        <w:tc>
          <w:tcPr>
            <w:tcW w:w="1684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2F5E0B43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Fed. Taxable Income (NOL) For Ill. Income Tax Purposes</w:t>
            </w:r>
          </w:p>
        </w:tc>
        <w:tc>
          <w:tcPr>
            <w:tcW w:w="462" w:type="dxa"/>
            <w:vAlign w:val="bottom"/>
          </w:tcPr>
          <w:p w14:paraId="45E2C9B4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2860D95B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ind w:left="-42" w:right="-128"/>
            </w:pPr>
            <w:r w:rsidRPr="003E58B5">
              <w:t>Total Addition Modifications</w:t>
            </w:r>
          </w:p>
        </w:tc>
        <w:tc>
          <w:tcPr>
            <w:tcW w:w="236" w:type="dxa"/>
            <w:vMerge w:val="restart"/>
            <w:vAlign w:val="bottom"/>
          </w:tcPr>
          <w:p w14:paraId="267F3F2B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9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14:paraId="7AA7168E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Total Subtraction Modifications</w:t>
            </w:r>
          </w:p>
        </w:tc>
        <w:tc>
          <w:tcPr>
            <w:tcW w:w="282" w:type="dxa"/>
            <w:vAlign w:val="bottom"/>
          </w:tcPr>
          <w:p w14:paraId="77193FCA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1EB1327A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 w:rsidRPr="003E58B5">
              <w:t>Excess Addition Modifications</w:t>
            </w:r>
          </w:p>
        </w:tc>
      </w:tr>
      <w:tr w:rsidR="003E58B5" w14:paraId="387F6D8A" w14:textId="77777777">
        <w:tc>
          <w:tcPr>
            <w:tcW w:w="803" w:type="dxa"/>
          </w:tcPr>
          <w:p w14:paraId="4C1FA21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7499FB2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5246281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687C06E4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Merge/>
          </w:tcPr>
          <w:p w14:paraId="7921363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0A28B5B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" w:type="dxa"/>
          </w:tcPr>
          <w:p w14:paraId="56D0051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055F6A5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:rsidRPr="005873FE" w14:paraId="5CAED0C2" w14:textId="77777777">
        <w:tc>
          <w:tcPr>
            <w:tcW w:w="803" w:type="dxa"/>
          </w:tcPr>
          <w:p w14:paraId="0B9A0A1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2F83099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51131CB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6541DA9E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36" w:type="dxa"/>
            <w:vMerge/>
          </w:tcPr>
          <w:p w14:paraId="2A6CD171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2BABA110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82" w:type="dxa"/>
          </w:tcPr>
          <w:p w14:paraId="724EA17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4D94B349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E58B5" w:rsidRPr="005873FE" w14:paraId="000F55D2" w14:textId="77777777">
        <w:tc>
          <w:tcPr>
            <w:tcW w:w="803" w:type="dxa"/>
          </w:tcPr>
          <w:p w14:paraId="398B892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vMerge/>
            <w:tcBorders>
              <w:bottom w:val="single" w:sz="4" w:space="0" w:color="auto"/>
            </w:tcBorders>
          </w:tcPr>
          <w:p w14:paraId="39188AFC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462" w:type="dxa"/>
          </w:tcPr>
          <w:p w14:paraId="7D98B0C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vMerge/>
            <w:tcBorders>
              <w:bottom w:val="single" w:sz="4" w:space="0" w:color="auto"/>
            </w:tcBorders>
          </w:tcPr>
          <w:p w14:paraId="65C283DA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36" w:type="dxa"/>
            <w:vMerge/>
          </w:tcPr>
          <w:p w14:paraId="72493FFF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</w:tcPr>
          <w:p w14:paraId="7F2918DD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82" w:type="dxa"/>
          </w:tcPr>
          <w:p w14:paraId="66ABC09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vMerge/>
            <w:tcBorders>
              <w:bottom w:val="single" w:sz="4" w:space="0" w:color="auto"/>
            </w:tcBorders>
          </w:tcPr>
          <w:p w14:paraId="6608F0EB" w14:textId="77777777" w:rsidR="003E58B5" w:rsidRPr="005873FE" w:rsidRDefault="003E58B5" w:rsidP="008A0A8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3E58B5" w14:paraId="05F87EE5" w14:textId="77777777">
        <w:tc>
          <w:tcPr>
            <w:tcW w:w="803" w:type="dxa"/>
          </w:tcPr>
          <w:p w14:paraId="675C02B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</w:tcPr>
          <w:p w14:paraId="4FE15E3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13E7E70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</w:tcBorders>
          </w:tcPr>
          <w:p w14:paraId="4297C8B8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3FC235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gridSpan w:val="3"/>
          </w:tcPr>
          <w:p w14:paraId="0AE5B5E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gridSpan w:val="2"/>
          </w:tcPr>
          <w:p w14:paraId="29800FD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0ECC2C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14:paraId="389FBE4F" w14:textId="77777777">
        <w:tc>
          <w:tcPr>
            <w:tcW w:w="803" w:type="dxa"/>
          </w:tcPr>
          <w:p w14:paraId="2928D8A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684" w:type="dxa"/>
            <w:gridSpan w:val="3"/>
          </w:tcPr>
          <w:p w14:paraId="1F0D5B9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2" w:type="dxa"/>
          </w:tcPr>
          <w:p w14:paraId="5E8045B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7" w:type="dxa"/>
            <w:gridSpan w:val="3"/>
          </w:tcPr>
          <w:p w14:paraId="79FE5ED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2E89E34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1" w:type="dxa"/>
            <w:gridSpan w:val="3"/>
          </w:tcPr>
          <w:p w14:paraId="7AE208F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gridSpan w:val="2"/>
          </w:tcPr>
          <w:p w14:paraId="4C7EDF9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3" w:type="dxa"/>
            <w:gridSpan w:val="3"/>
          </w:tcPr>
          <w:p w14:paraId="3A53B6F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58B5" w14:paraId="445FA26D" w14:textId="77777777">
        <w:trPr>
          <w:gridAfter w:val="1"/>
          <w:wAfter w:w="291" w:type="dxa"/>
        </w:trPr>
        <w:tc>
          <w:tcPr>
            <w:tcW w:w="803" w:type="dxa"/>
          </w:tcPr>
          <w:p w14:paraId="6354B19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267" w:type="dxa"/>
            <w:gridSpan w:val="2"/>
          </w:tcPr>
          <w:p w14:paraId="432DE65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(65,000)</w:t>
            </w:r>
          </w:p>
        </w:tc>
        <w:tc>
          <w:tcPr>
            <w:tcW w:w="963" w:type="dxa"/>
            <w:gridSpan w:val="3"/>
          </w:tcPr>
          <w:p w14:paraId="52EA747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0781EEE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65,000</w:t>
            </w:r>
          </w:p>
        </w:tc>
        <w:tc>
          <w:tcPr>
            <w:tcW w:w="855" w:type="dxa"/>
            <w:gridSpan w:val="3"/>
          </w:tcPr>
          <w:p w14:paraId="1EB7550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7A450AE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40,000</w:t>
            </w:r>
          </w:p>
        </w:tc>
        <w:tc>
          <w:tcPr>
            <w:tcW w:w="855" w:type="dxa"/>
            <w:gridSpan w:val="4"/>
          </w:tcPr>
          <w:p w14:paraId="45C1718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292D27E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25,000</w:t>
            </w:r>
          </w:p>
        </w:tc>
      </w:tr>
      <w:tr w:rsidR="003E58B5" w14:paraId="4BF1C9EE" w14:textId="77777777">
        <w:trPr>
          <w:gridAfter w:val="1"/>
          <w:wAfter w:w="291" w:type="dxa"/>
        </w:trPr>
        <w:tc>
          <w:tcPr>
            <w:tcW w:w="803" w:type="dxa"/>
          </w:tcPr>
          <w:p w14:paraId="23E7189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73A6853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565233B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A9733D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05ABE38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2E4526A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2DE9E39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00CCCD6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14:paraId="1C462042" w14:textId="77777777">
        <w:trPr>
          <w:gridAfter w:val="1"/>
          <w:wAfter w:w="291" w:type="dxa"/>
        </w:trPr>
        <w:tc>
          <w:tcPr>
            <w:tcW w:w="803" w:type="dxa"/>
          </w:tcPr>
          <w:p w14:paraId="15DC888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  <w:tc>
          <w:tcPr>
            <w:tcW w:w="1267" w:type="dxa"/>
            <w:gridSpan w:val="2"/>
          </w:tcPr>
          <w:p w14:paraId="486F6D6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60,000</w:t>
            </w:r>
          </w:p>
        </w:tc>
        <w:tc>
          <w:tcPr>
            <w:tcW w:w="963" w:type="dxa"/>
            <w:gridSpan w:val="3"/>
          </w:tcPr>
          <w:p w14:paraId="75C4DCA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1C51395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20,000</w:t>
            </w:r>
          </w:p>
        </w:tc>
        <w:tc>
          <w:tcPr>
            <w:tcW w:w="855" w:type="dxa"/>
            <w:gridSpan w:val="3"/>
          </w:tcPr>
          <w:p w14:paraId="7311E6F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10D6978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5,000</w:t>
            </w:r>
          </w:p>
        </w:tc>
        <w:tc>
          <w:tcPr>
            <w:tcW w:w="855" w:type="dxa"/>
            <w:gridSpan w:val="4"/>
          </w:tcPr>
          <w:p w14:paraId="1380E5F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53025A1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15,000</w:t>
            </w:r>
          </w:p>
        </w:tc>
      </w:tr>
      <w:tr w:rsidR="003E58B5" w14:paraId="608194AF" w14:textId="77777777">
        <w:trPr>
          <w:gridAfter w:val="1"/>
          <w:wAfter w:w="291" w:type="dxa"/>
        </w:trPr>
        <w:tc>
          <w:tcPr>
            <w:tcW w:w="803" w:type="dxa"/>
          </w:tcPr>
          <w:p w14:paraId="495054E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29D5DBF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0C6549F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4D4108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768BE06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6F2D31A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33D5AF5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27B4DCA6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14:paraId="215C5220" w14:textId="77777777">
        <w:trPr>
          <w:gridAfter w:val="1"/>
          <w:wAfter w:w="291" w:type="dxa"/>
        </w:trPr>
        <w:tc>
          <w:tcPr>
            <w:tcW w:w="803" w:type="dxa"/>
          </w:tcPr>
          <w:p w14:paraId="6631E93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  <w:tc>
          <w:tcPr>
            <w:tcW w:w="1267" w:type="dxa"/>
            <w:gridSpan w:val="2"/>
          </w:tcPr>
          <w:p w14:paraId="23CDF06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(30,000)</w:t>
            </w:r>
          </w:p>
        </w:tc>
        <w:tc>
          <w:tcPr>
            <w:tcW w:w="963" w:type="dxa"/>
            <w:gridSpan w:val="3"/>
          </w:tcPr>
          <w:p w14:paraId="2E8C6314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5AC1D0E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0</w:t>
            </w:r>
          </w:p>
        </w:tc>
        <w:tc>
          <w:tcPr>
            <w:tcW w:w="855" w:type="dxa"/>
            <w:gridSpan w:val="3"/>
          </w:tcPr>
          <w:p w14:paraId="58790C0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36D06DD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15,000</w:t>
            </w:r>
          </w:p>
        </w:tc>
        <w:tc>
          <w:tcPr>
            <w:tcW w:w="855" w:type="dxa"/>
            <w:gridSpan w:val="4"/>
          </w:tcPr>
          <w:p w14:paraId="7513D65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151352CD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(15,000)</w:t>
            </w:r>
          </w:p>
        </w:tc>
      </w:tr>
      <w:tr w:rsidR="003E58B5" w14:paraId="40C7073D" w14:textId="77777777">
        <w:trPr>
          <w:gridAfter w:val="1"/>
          <w:wAfter w:w="291" w:type="dxa"/>
        </w:trPr>
        <w:tc>
          <w:tcPr>
            <w:tcW w:w="803" w:type="dxa"/>
          </w:tcPr>
          <w:p w14:paraId="6DC74C52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Corp.</w:t>
            </w:r>
          </w:p>
        </w:tc>
        <w:tc>
          <w:tcPr>
            <w:tcW w:w="1267" w:type="dxa"/>
            <w:gridSpan w:val="2"/>
          </w:tcPr>
          <w:p w14:paraId="11C7D68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963" w:type="dxa"/>
            <w:gridSpan w:val="3"/>
          </w:tcPr>
          <w:p w14:paraId="3A7EEDA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327051B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</w:p>
        </w:tc>
        <w:tc>
          <w:tcPr>
            <w:tcW w:w="855" w:type="dxa"/>
            <w:gridSpan w:val="3"/>
          </w:tcPr>
          <w:p w14:paraId="19FB09AF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</w:tcPr>
          <w:p w14:paraId="4EAF4741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55" w:type="dxa"/>
            <w:gridSpan w:val="4"/>
          </w:tcPr>
          <w:p w14:paraId="354D69C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14:paraId="75E08123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3E58B5" w:rsidRPr="003E58B5" w14:paraId="65767D5F" w14:textId="77777777">
        <w:trPr>
          <w:gridAfter w:val="1"/>
          <w:wAfter w:w="291" w:type="dxa"/>
        </w:trPr>
        <w:tc>
          <w:tcPr>
            <w:tcW w:w="803" w:type="dxa"/>
          </w:tcPr>
          <w:p w14:paraId="2E6D7BD0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259" w:type="dxa"/>
          </w:tcPr>
          <w:p w14:paraId="3933AD6F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E91511F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 w:rsidRPr="003E58B5">
              <w:t>20,000</w:t>
            </w:r>
          </w:p>
        </w:tc>
        <w:tc>
          <w:tcPr>
            <w:tcW w:w="963" w:type="dxa"/>
            <w:gridSpan w:val="3"/>
          </w:tcPr>
          <w:p w14:paraId="77E1C4E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4C16C2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 w:rsidRPr="003E58B5">
              <w:t>0</w:t>
            </w:r>
          </w:p>
        </w:tc>
        <w:tc>
          <w:tcPr>
            <w:tcW w:w="855" w:type="dxa"/>
            <w:gridSpan w:val="3"/>
          </w:tcPr>
          <w:p w14:paraId="2111CA8C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2942DEF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 w:rsidRPr="003E58B5">
              <w:t>0</w:t>
            </w:r>
          </w:p>
        </w:tc>
        <w:tc>
          <w:tcPr>
            <w:tcW w:w="855" w:type="dxa"/>
            <w:gridSpan w:val="4"/>
          </w:tcPr>
          <w:p w14:paraId="49B2F1D4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0F44135" w14:textId="77777777" w:rsidR="003E58B5" w:rsidRP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3E58B5" w14:paraId="2685F8FE" w14:textId="77777777">
        <w:trPr>
          <w:gridAfter w:val="1"/>
          <w:wAfter w:w="291" w:type="dxa"/>
        </w:trPr>
        <w:tc>
          <w:tcPr>
            <w:tcW w:w="803" w:type="dxa"/>
          </w:tcPr>
          <w:p w14:paraId="0DB48DBE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  <w:r>
              <w:t>Total</w:t>
            </w:r>
          </w:p>
        </w:tc>
        <w:tc>
          <w:tcPr>
            <w:tcW w:w="1267" w:type="dxa"/>
            <w:gridSpan w:val="2"/>
          </w:tcPr>
          <w:p w14:paraId="62AE5889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12"/>
              <w:jc w:val="right"/>
            </w:pPr>
            <w:r>
              <w:t>(15,000)</w:t>
            </w:r>
          </w:p>
        </w:tc>
        <w:tc>
          <w:tcPr>
            <w:tcW w:w="963" w:type="dxa"/>
            <w:gridSpan w:val="3"/>
          </w:tcPr>
          <w:p w14:paraId="5587678B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69C2F4A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ind w:right="-51"/>
              <w:jc w:val="right"/>
            </w:pPr>
            <w:r>
              <w:t>85,000</w:t>
            </w:r>
          </w:p>
        </w:tc>
        <w:tc>
          <w:tcPr>
            <w:tcW w:w="855" w:type="dxa"/>
            <w:gridSpan w:val="3"/>
          </w:tcPr>
          <w:p w14:paraId="70CF040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50DA215C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60,000</w:t>
            </w:r>
          </w:p>
        </w:tc>
        <w:tc>
          <w:tcPr>
            <w:tcW w:w="855" w:type="dxa"/>
            <w:gridSpan w:val="4"/>
          </w:tcPr>
          <w:p w14:paraId="5B3EB5D7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0FD2D6C5" w14:textId="77777777" w:rsidR="003E58B5" w:rsidRDefault="003E58B5" w:rsidP="008A0A8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25,000</w:t>
            </w:r>
          </w:p>
        </w:tc>
      </w:tr>
    </w:tbl>
    <w:p w14:paraId="7CADEF4D" w14:textId="77777777" w:rsidR="00104842" w:rsidRDefault="00104842" w:rsidP="00996CC4">
      <w:pPr>
        <w:widowControl w:val="0"/>
        <w:autoSpaceDE w:val="0"/>
        <w:autoSpaceDN w:val="0"/>
        <w:adjustRightInd w:val="0"/>
      </w:pPr>
    </w:p>
    <w:p w14:paraId="37C264AB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Shortly after</w:t>
      </w:r>
      <w:r w:rsidR="00BB796E">
        <w:t xml:space="preserve"> </w:t>
      </w:r>
      <w:r>
        <w:t>filing its</w:t>
      </w:r>
      <w:r w:rsidR="00BB796E">
        <w:t xml:space="preserve"> </w:t>
      </w:r>
      <w:r>
        <w:t>1984 return, Corporation A</w:t>
      </w:r>
      <w:r w:rsidR="00BB796E">
        <w:t xml:space="preserve"> </w:t>
      </w:r>
      <w:r>
        <w:t>filed an amended federal income tax</w:t>
      </w:r>
      <w:r w:rsidR="00BB796E">
        <w:t xml:space="preserve"> </w:t>
      </w:r>
      <w:r>
        <w:t>return for 1981 claiming an appropriate refund based on the carryback of</w:t>
      </w:r>
      <w:r w:rsidR="00BB796E">
        <w:t xml:space="preserve"> </w:t>
      </w:r>
      <w:r>
        <w:t>the $65,000 NOL from 1984 against the</w:t>
      </w:r>
      <w:r w:rsidR="00BB796E">
        <w:t xml:space="preserve"> </w:t>
      </w:r>
      <w:r>
        <w:t>1981 taxable</w:t>
      </w:r>
      <w:r w:rsidR="00BB796E">
        <w:t xml:space="preserve"> </w:t>
      </w:r>
      <w:r>
        <w:t>income.</w:t>
      </w:r>
      <w:r w:rsidR="00BB796E">
        <w:t xml:space="preserve"> </w:t>
      </w:r>
      <w:r>
        <w:t>The refund was paid shortly after the claim was filed</w:t>
      </w:r>
      <w:r w:rsidR="00BB796E">
        <w:t xml:space="preserve"> </w:t>
      </w:r>
      <w:r>
        <w:t>and</w:t>
      </w:r>
      <w:r w:rsidR="00BB796E">
        <w:t xml:space="preserve"> </w:t>
      </w:r>
      <w:r>
        <w:t>Corporation</w:t>
      </w:r>
      <w:r w:rsidR="00BB796E">
        <w:t xml:space="preserve"> </w:t>
      </w:r>
      <w:r>
        <w:t>A</w:t>
      </w:r>
      <w:r w:rsidR="00BB796E">
        <w:t xml:space="preserve"> </w:t>
      </w:r>
      <w:r>
        <w:t>is</w:t>
      </w:r>
      <w:r w:rsidR="00BB796E">
        <w:t xml:space="preserve"> </w:t>
      </w:r>
      <w:r>
        <w:t>now engaged</w:t>
      </w:r>
      <w:r w:rsidR="00BB796E">
        <w:t xml:space="preserve"> </w:t>
      </w:r>
      <w:r>
        <w:t>in</w:t>
      </w:r>
      <w:r w:rsidR="00BB796E">
        <w:t xml:space="preserve"> </w:t>
      </w:r>
      <w:r>
        <w:t>preparing</w:t>
      </w:r>
      <w:r w:rsidR="00BB796E">
        <w:t xml:space="preserve"> </w:t>
      </w:r>
      <w:r>
        <w:t>an</w:t>
      </w:r>
      <w:r w:rsidR="00BB796E">
        <w:t xml:space="preserve"> </w:t>
      </w:r>
      <w:r>
        <w:t>appropriate amended Illinois</w:t>
      </w:r>
      <w:r w:rsidR="00BB796E">
        <w:t xml:space="preserve"> </w:t>
      </w:r>
      <w:r>
        <w:t xml:space="preserve">income tax return for 1981 under Section 100.2200 of this Part. </w:t>
      </w:r>
    </w:p>
    <w:p w14:paraId="379CCC2A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15512B25" w14:textId="77777777" w:rsidR="00862380" w:rsidRDefault="00862380" w:rsidP="0048722B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ANALYSIS AND CONCLUSION: </w:t>
      </w:r>
    </w:p>
    <w:p w14:paraId="65F0F3A5" w14:textId="77777777" w:rsidR="004B332D" w:rsidRDefault="004B332D" w:rsidP="00996CC4">
      <w:pPr>
        <w:widowControl w:val="0"/>
        <w:autoSpaceDE w:val="0"/>
        <w:autoSpaceDN w:val="0"/>
        <w:adjustRightInd w:val="0"/>
      </w:pPr>
    </w:p>
    <w:p w14:paraId="67BFEC89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The group's combined federal net operating loss</w:t>
      </w:r>
      <w:r w:rsidR="00BB796E">
        <w:t xml:space="preserve"> </w:t>
      </w:r>
      <w:r>
        <w:t>for 1984</w:t>
      </w:r>
      <w:r w:rsidR="00BB796E">
        <w:t xml:space="preserve"> </w:t>
      </w:r>
      <w:r>
        <w:t>is</w:t>
      </w:r>
      <w:r w:rsidR="00BB796E">
        <w:t xml:space="preserve"> </w:t>
      </w:r>
      <w:r>
        <w:t>($15,000) and the group's excess addition modifications equal</w:t>
      </w:r>
      <w:r w:rsidR="00BB796E">
        <w:t xml:space="preserve"> </w:t>
      </w:r>
      <w:r>
        <w:t>$25,000, resulting in a combined 1984 Illinois base income of $10,000, i.e., (15,000) plus $25,000.</w:t>
      </w:r>
      <w:r w:rsidR="00BB796E">
        <w:t xml:space="preserve"> </w:t>
      </w:r>
      <w:r>
        <w:t>The group's combined federal net operating</w:t>
      </w:r>
      <w:r w:rsidR="00BB796E">
        <w:t xml:space="preserve"> </w:t>
      </w:r>
      <w:r>
        <w:t>loss for</w:t>
      </w:r>
      <w:r w:rsidR="00BB796E">
        <w:t xml:space="preserve"> </w:t>
      </w:r>
      <w:r>
        <w:t>1984</w:t>
      </w:r>
      <w:r w:rsidR="00BB796E">
        <w:t xml:space="preserve"> </w:t>
      </w:r>
      <w:r>
        <w:t>will</w:t>
      </w:r>
      <w:r w:rsidR="00BB796E">
        <w:t xml:space="preserve"> </w:t>
      </w:r>
      <w:r>
        <w:t>be divided between</w:t>
      </w:r>
      <w:r w:rsidR="00BB796E">
        <w:t xml:space="preserve"> </w:t>
      </w:r>
      <w:r>
        <w:t>Corporations A</w:t>
      </w:r>
      <w:r w:rsidR="00BB796E">
        <w:t xml:space="preserve"> </w:t>
      </w:r>
      <w:r>
        <w:t>and</w:t>
      </w:r>
      <w:r w:rsidR="00BB796E">
        <w:t xml:space="preserve"> </w:t>
      </w:r>
      <w:r>
        <w:t>C (the</w:t>
      </w:r>
      <w:r w:rsidR="00BB796E">
        <w:t xml:space="preserve"> </w:t>
      </w:r>
      <w:r>
        <w:t>loss</w:t>
      </w:r>
      <w:r w:rsidR="00BB796E">
        <w:t xml:space="preserve"> </w:t>
      </w:r>
      <w:r>
        <w:t>members)</w:t>
      </w:r>
      <w:r w:rsidR="00BB796E">
        <w:t xml:space="preserve"> </w:t>
      </w:r>
      <w:r>
        <w:lastRenderedPageBreak/>
        <w:t>for</w:t>
      </w:r>
      <w:r w:rsidR="00BB796E">
        <w:t xml:space="preserve"> </w:t>
      </w:r>
      <w:r>
        <w:t>purposes</w:t>
      </w:r>
      <w:r w:rsidR="00BB796E">
        <w:t xml:space="preserve"> </w:t>
      </w:r>
      <w:r>
        <w:t>of carryback and</w:t>
      </w:r>
      <w:r w:rsidR="00BB796E">
        <w:t xml:space="preserve"> </w:t>
      </w:r>
      <w:r>
        <w:t xml:space="preserve">carryforward of Illinois net operating loss: </w:t>
      </w:r>
    </w:p>
    <w:p w14:paraId="48E23DAD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2A6503FE" w14:textId="77777777" w:rsidR="00862380" w:rsidRDefault="00862380" w:rsidP="003E58B5">
      <w:pPr>
        <w:widowControl w:val="0"/>
        <w:autoSpaceDE w:val="0"/>
        <w:autoSpaceDN w:val="0"/>
        <w:adjustRightInd w:val="0"/>
        <w:ind w:left="3600"/>
      </w:pPr>
      <w:r>
        <w:t>Corp. A:</w:t>
      </w:r>
      <w:r w:rsidR="00BB796E">
        <w:t xml:space="preserve"> </w:t>
      </w:r>
      <w:r>
        <w:t>$65/$95</w:t>
      </w:r>
      <w:r w:rsidR="00BB796E">
        <w:t xml:space="preserve"> </w:t>
      </w:r>
      <w:r>
        <w:t>x ($15,000)</w:t>
      </w:r>
      <w:r w:rsidR="00BB796E">
        <w:t xml:space="preserve"> </w:t>
      </w:r>
      <w:r>
        <w:t xml:space="preserve">= ($10,263) </w:t>
      </w:r>
    </w:p>
    <w:p w14:paraId="00570191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24E3C66F" w14:textId="77777777" w:rsidR="00862380" w:rsidRDefault="00862380" w:rsidP="003E58B5">
      <w:pPr>
        <w:widowControl w:val="0"/>
        <w:autoSpaceDE w:val="0"/>
        <w:autoSpaceDN w:val="0"/>
        <w:adjustRightInd w:val="0"/>
        <w:ind w:left="3600"/>
      </w:pPr>
      <w:r>
        <w:t>Corp. C:</w:t>
      </w:r>
      <w:r w:rsidR="00BB796E">
        <w:t xml:space="preserve"> </w:t>
      </w:r>
      <w:r>
        <w:t>$30/$95</w:t>
      </w:r>
      <w:r w:rsidR="00BB796E">
        <w:t xml:space="preserve"> </w:t>
      </w:r>
      <w:r>
        <w:t>x ($15,000)</w:t>
      </w:r>
      <w:r w:rsidR="00BB796E">
        <w:t xml:space="preserve"> </w:t>
      </w:r>
      <w:r>
        <w:t xml:space="preserve">= ($4,737) </w:t>
      </w:r>
    </w:p>
    <w:p w14:paraId="514050FD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2B6FD8C5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amount of</w:t>
      </w:r>
      <w:r w:rsidR="00BB796E">
        <w:t xml:space="preserve"> </w:t>
      </w:r>
      <w:r>
        <w:t>the group's</w:t>
      </w:r>
      <w:r w:rsidR="00BB796E">
        <w:t xml:space="preserve"> </w:t>
      </w:r>
      <w:r>
        <w:t>excess addition modifications</w:t>
      </w:r>
      <w:r w:rsidR="00BB796E">
        <w:t xml:space="preserve"> </w:t>
      </w:r>
      <w:r>
        <w:t>for</w:t>
      </w:r>
      <w:r w:rsidR="00BB796E">
        <w:t xml:space="preserve"> </w:t>
      </w:r>
      <w:r>
        <w:t>1984</w:t>
      </w:r>
      <w:r w:rsidR="00BB796E">
        <w:t xml:space="preserve"> </w:t>
      </w:r>
      <w:r>
        <w:t>that were offset</w:t>
      </w:r>
      <w:r w:rsidR="00BB796E">
        <w:t xml:space="preserve"> </w:t>
      </w:r>
      <w:r>
        <w:t>by</w:t>
      </w:r>
      <w:r w:rsidR="00BB796E">
        <w:t xml:space="preserve"> </w:t>
      </w:r>
      <w:r>
        <w:t>the</w:t>
      </w:r>
      <w:r w:rsidR="00BB796E">
        <w:t xml:space="preserve"> </w:t>
      </w:r>
      <w:r>
        <w:t>group's</w:t>
      </w:r>
      <w:r w:rsidR="00BB796E">
        <w:t xml:space="preserve"> </w:t>
      </w:r>
      <w:r>
        <w:t>combined federal net</w:t>
      </w:r>
      <w:r w:rsidR="00BB796E">
        <w:t xml:space="preserve"> </w:t>
      </w:r>
      <w:r>
        <w:t>operating</w:t>
      </w:r>
      <w:r w:rsidR="00BB796E">
        <w:t xml:space="preserve"> </w:t>
      </w:r>
      <w:r>
        <w:t>loss</w:t>
      </w:r>
      <w:r w:rsidR="00BB796E">
        <w:t xml:space="preserve"> </w:t>
      </w:r>
      <w:r>
        <w:t>for</w:t>
      </w:r>
      <w:r w:rsidR="00BB796E">
        <w:t xml:space="preserve"> </w:t>
      </w:r>
      <w:r>
        <w:t>1984 will</w:t>
      </w:r>
      <w:r w:rsidR="00BB796E">
        <w:t xml:space="preserve"> </w:t>
      </w:r>
      <w:r>
        <w:t>be divided</w:t>
      </w:r>
      <w:r w:rsidR="00BB796E">
        <w:t xml:space="preserve"> </w:t>
      </w:r>
      <w:r>
        <w:t>between the</w:t>
      </w:r>
      <w:r w:rsidR="00BB796E">
        <w:t xml:space="preserve"> </w:t>
      </w:r>
      <w:r>
        <w:t>loss members in</w:t>
      </w:r>
      <w:r w:rsidR="00BB796E">
        <w:t xml:space="preserve"> </w:t>
      </w:r>
      <w:r>
        <w:t>the same</w:t>
      </w:r>
      <w:r w:rsidR="00BB796E">
        <w:t xml:space="preserve"> </w:t>
      </w:r>
      <w:r>
        <w:t>proportion as the group's combined</w:t>
      </w:r>
      <w:r w:rsidR="00BB796E">
        <w:t xml:space="preserve"> </w:t>
      </w:r>
      <w:r>
        <w:t>federal net operating loss is</w:t>
      </w:r>
      <w:r w:rsidR="00BB796E">
        <w:t xml:space="preserve"> </w:t>
      </w:r>
      <w:r>
        <w:t>divided to</w:t>
      </w:r>
      <w:r w:rsidR="00BB796E">
        <w:t xml:space="preserve"> </w:t>
      </w:r>
      <w:r>
        <w:t>compute each</w:t>
      </w:r>
      <w:r w:rsidR="00BB796E">
        <w:t xml:space="preserve"> </w:t>
      </w:r>
      <w:r>
        <w:t>loss member's respective</w:t>
      </w:r>
      <w:r w:rsidR="00BB796E">
        <w:t xml:space="preserve"> </w:t>
      </w:r>
      <w:r>
        <w:t>share of</w:t>
      </w:r>
      <w:r w:rsidR="00BB796E">
        <w:t xml:space="preserve"> </w:t>
      </w:r>
      <w:r>
        <w:t>the 1981 NOL addition</w:t>
      </w:r>
      <w:r w:rsidR="00BB796E">
        <w:t xml:space="preserve"> </w:t>
      </w:r>
      <w:r>
        <w:t>modification required</w:t>
      </w:r>
      <w:r w:rsidR="00BB796E">
        <w:t xml:space="preserve"> </w:t>
      </w:r>
      <w:r>
        <w:t xml:space="preserve">by IITA Section 203(b)(2) namely: </w:t>
      </w:r>
    </w:p>
    <w:p w14:paraId="7CDBD5C1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18A4454D" w14:textId="77777777" w:rsidR="00862380" w:rsidRDefault="00862380" w:rsidP="003E58B5">
      <w:pPr>
        <w:widowControl w:val="0"/>
        <w:autoSpaceDE w:val="0"/>
        <w:autoSpaceDN w:val="0"/>
        <w:adjustRightInd w:val="0"/>
        <w:ind w:left="3600"/>
      </w:pPr>
      <w:r>
        <w:t>Corp.</w:t>
      </w:r>
      <w:r w:rsidR="00BB796E">
        <w:t xml:space="preserve"> </w:t>
      </w:r>
      <w:r>
        <w:t>A:</w:t>
      </w:r>
      <w:r w:rsidR="00BB796E">
        <w:t xml:space="preserve"> </w:t>
      </w:r>
      <w:r>
        <w:t>$65/$95</w:t>
      </w:r>
      <w:r w:rsidR="00BB796E">
        <w:t xml:space="preserve"> </w:t>
      </w:r>
      <w:r>
        <w:t>x</w:t>
      </w:r>
      <w:r w:rsidR="00BB796E">
        <w:t xml:space="preserve"> </w:t>
      </w:r>
      <w:r>
        <w:t>$15,000</w:t>
      </w:r>
      <w:r w:rsidR="00BB796E">
        <w:t xml:space="preserve"> </w:t>
      </w:r>
      <w:r>
        <w:t xml:space="preserve">= $10,263 </w:t>
      </w:r>
    </w:p>
    <w:p w14:paraId="71035BEF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28EACC2C" w14:textId="77777777" w:rsidR="00862380" w:rsidRDefault="00862380" w:rsidP="003E58B5">
      <w:pPr>
        <w:widowControl w:val="0"/>
        <w:autoSpaceDE w:val="0"/>
        <w:autoSpaceDN w:val="0"/>
        <w:adjustRightInd w:val="0"/>
        <w:ind w:left="3600"/>
      </w:pPr>
      <w:r>
        <w:t>Corp.</w:t>
      </w:r>
      <w:r w:rsidR="00BB796E">
        <w:t xml:space="preserve"> </w:t>
      </w:r>
      <w:r>
        <w:t>C:</w:t>
      </w:r>
      <w:r w:rsidR="00BB796E">
        <w:t xml:space="preserve"> </w:t>
      </w:r>
      <w:r>
        <w:t>$30/$95</w:t>
      </w:r>
      <w:r w:rsidR="00BB796E">
        <w:t xml:space="preserve"> </w:t>
      </w:r>
      <w:r>
        <w:t>x</w:t>
      </w:r>
      <w:r w:rsidR="00BB796E">
        <w:t xml:space="preserve"> </w:t>
      </w:r>
      <w:r>
        <w:t>$15,000</w:t>
      </w:r>
      <w:r w:rsidR="00BB796E">
        <w:t xml:space="preserve"> </w:t>
      </w:r>
      <w:r>
        <w:t xml:space="preserve">= $4,737 </w:t>
      </w:r>
    </w:p>
    <w:p w14:paraId="52A780A3" w14:textId="77777777" w:rsidR="003E58B5" w:rsidRDefault="003E58B5" w:rsidP="00996CC4">
      <w:pPr>
        <w:widowControl w:val="0"/>
        <w:autoSpaceDE w:val="0"/>
        <w:autoSpaceDN w:val="0"/>
        <w:adjustRightInd w:val="0"/>
      </w:pPr>
    </w:p>
    <w:p w14:paraId="7EFEC015" w14:textId="77777777" w:rsidR="00862380" w:rsidRDefault="00862380" w:rsidP="0048722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Corporation A's amended Illinois income tax</w:t>
      </w:r>
      <w:r w:rsidR="00BB796E">
        <w:t xml:space="preserve"> </w:t>
      </w:r>
      <w:r>
        <w:t>for</w:t>
      </w:r>
      <w:r w:rsidR="00BB796E">
        <w:t xml:space="preserve"> </w:t>
      </w:r>
      <w:r>
        <w:t>1981</w:t>
      </w:r>
      <w:r w:rsidR="00BB796E">
        <w:t xml:space="preserve"> </w:t>
      </w:r>
      <w:r>
        <w:t>would</w:t>
      </w:r>
      <w:r w:rsidR="00BB796E">
        <w:t xml:space="preserve"> </w:t>
      </w:r>
      <w:r>
        <w:t>reflect</w:t>
      </w:r>
      <w:r w:rsidR="00BB796E">
        <w:t xml:space="preserve"> </w:t>
      </w:r>
      <w:r>
        <w:t>an</w:t>
      </w:r>
      <w:r w:rsidR="00BB796E">
        <w:t xml:space="preserve"> </w:t>
      </w:r>
      <w:r>
        <w:t>NOL carryback of</w:t>
      </w:r>
      <w:r w:rsidR="00BB796E">
        <w:t xml:space="preserve"> </w:t>
      </w:r>
      <w:r>
        <w:t>$10,263 from</w:t>
      </w:r>
      <w:r w:rsidR="00BB796E">
        <w:t xml:space="preserve"> </w:t>
      </w:r>
      <w:r>
        <w:t xml:space="preserve">1984 and an addition modification of $10,263. </w:t>
      </w:r>
    </w:p>
    <w:p w14:paraId="0E1BE1CA" w14:textId="77777777" w:rsidR="00862380" w:rsidRDefault="00862380" w:rsidP="0048722B">
      <w:pPr>
        <w:widowControl w:val="0"/>
        <w:autoSpaceDE w:val="0"/>
        <w:autoSpaceDN w:val="0"/>
        <w:adjustRightInd w:val="0"/>
      </w:pPr>
    </w:p>
    <w:p w14:paraId="5EB1B51C" w14:textId="77777777" w:rsidR="00862380" w:rsidRPr="00D55B37" w:rsidRDefault="00862380" w:rsidP="0048722B">
      <w:pPr>
        <w:pStyle w:val="JCARSourceNote"/>
        <w:ind w:firstLine="720"/>
      </w:pPr>
      <w:r w:rsidRPr="00D55B37">
        <w:t>(Source:</w:t>
      </w:r>
      <w:r w:rsidR="00BB796E">
        <w:t xml:space="preserve"> </w:t>
      </w:r>
      <w:r>
        <w:t>Amended</w:t>
      </w:r>
      <w:r w:rsidRPr="00D55B37">
        <w:t xml:space="preserve"> at 2</w:t>
      </w:r>
      <w:r w:rsidR="001432EC">
        <w:t>4</w:t>
      </w:r>
      <w:r w:rsidRPr="00D55B37">
        <w:t xml:space="preserve"> Ill. Reg. </w:t>
      </w:r>
      <w:r w:rsidR="001432EC">
        <w:t>10593,</w:t>
      </w:r>
      <w:r w:rsidRPr="00D55B37">
        <w:t xml:space="preserve"> effective </w:t>
      </w:r>
      <w:r w:rsidR="001432EC">
        <w:t>July 7, 2000)</w:t>
      </w:r>
    </w:p>
    <w:sectPr w:rsidR="00862380" w:rsidRPr="00D55B37" w:rsidSect="0048722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53D"/>
    <w:rsid w:val="000A17F0"/>
    <w:rsid w:val="00104842"/>
    <w:rsid w:val="001432EC"/>
    <w:rsid w:val="00273649"/>
    <w:rsid w:val="00291D5F"/>
    <w:rsid w:val="003C553D"/>
    <w:rsid w:val="003E58B5"/>
    <w:rsid w:val="0048722B"/>
    <w:rsid w:val="004B332D"/>
    <w:rsid w:val="005873FE"/>
    <w:rsid w:val="00862380"/>
    <w:rsid w:val="008A0A83"/>
    <w:rsid w:val="008F0442"/>
    <w:rsid w:val="00996CC4"/>
    <w:rsid w:val="00AA31CB"/>
    <w:rsid w:val="00BB796E"/>
    <w:rsid w:val="00C4477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039FB4"/>
  <w15:docId w15:val="{7BD95F1C-C6DD-43FF-BADB-B313E73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2380"/>
  </w:style>
  <w:style w:type="paragraph" w:styleId="BalloonText">
    <w:name w:val="Balloon Text"/>
    <w:basedOn w:val="Normal"/>
    <w:semiHidden/>
    <w:rsid w:val="00BB7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4</cp:revision>
  <cp:lastPrinted>2002-10-11T22:59:00Z</cp:lastPrinted>
  <dcterms:created xsi:type="dcterms:W3CDTF">2012-06-21T20:00:00Z</dcterms:created>
  <dcterms:modified xsi:type="dcterms:W3CDTF">2025-02-03T21:40:00Z</dcterms:modified>
</cp:coreProperties>
</file>