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B4" w:rsidRPr="00307FB4" w:rsidRDefault="00307FB4" w:rsidP="00667376">
      <w:pPr>
        <w:rPr>
          <w:bCs/>
        </w:rPr>
      </w:pPr>
    </w:p>
    <w:p w:rsidR="00667376" w:rsidRPr="00667376" w:rsidRDefault="00667376" w:rsidP="00667376">
      <w:pPr>
        <w:rPr>
          <w:b/>
          <w:bCs/>
        </w:rPr>
      </w:pPr>
      <w:r w:rsidRPr="00667376">
        <w:rPr>
          <w:b/>
          <w:bCs/>
        </w:rPr>
        <w:t>Section 1329.600  Use of Grants and Surcharge Disbursements</w:t>
      </w:r>
    </w:p>
    <w:p w:rsidR="00667376" w:rsidRPr="00667376" w:rsidRDefault="00667376" w:rsidP="00667376"/>
    <w:p w:rsidR="00667376" w:rsidRPr="00667376" w:rsidRDefault="00667376" w:rsidP="00667376">
      <w:pPr>
        <w:rPr>
          <w:b/>
          <w:bCs/>
        </w:rPr>
      </w:pPr>
      <w:r w:rsidRPr="00667376">
        <w:t>Grants and surcharge disbursements may be used only for the purposes set forth in ETSA.</w:t>
      </w:r>
      <w:bookmarkStart w:id="0" w:name="_GoBack"/>
      <w:bookmarkEnd w:id="0"/>
    </w:p>
    <w:sectPr w:rsidR="00667376" w:rsidRPr="006673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76" w:rsidRDefault="00667376">
      <w:r>
        <w:separator/>
      </w:r>
    </w:p>
  </w:endnote>
  <w:endnote w:type="continuationSeparator" w:id="0">
    <w:p w:rsidR="00667376" w:rsidRDefault="0066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76" w:rsidRDefault="00667376">
      <w:r>
        <w:separator/>
      </w:r>
    </w:p>
  </w:footnote>
  <w:footnote w:type="continuationSeparator" w:id="0">
    <w:p w:rsidR="00667376" w:rsidRDefault="0066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FB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37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87C8-AFAD-4C1B-87F7-58A9F0A5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2016-01-22T17:47:00Z</dcterms:created>
  <dcterms:modified xsi:type="dcterms:W3CDTF">2016-01-22T18:11:00Z</dcterms:modified>
</cp:coreProperties>
</file>