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7CD" w:rsidRDefault="00A747CD" w:rsidP="00122C75">
      <w:pPr>
        <w:rPr>
          <w:b/>
        </w:rPr>
      </w:pPr>
    </w:p>
    <w:p w:rsidR="00122C75" w:rsidRPr="00122C75" w:rsidRDefault="00122C75" w:rsidP="00122C75">
      <w:pPr>
        <w:rPr>
          <w:b/>
          <w:szCs w:val="20"/>
        </w:rPr>
      </w:pPr>
      <w:r w:rsidRPr="00122C75">
        <w:rPr>
          <w:b/>
        </w:rPr>
        <w:t>Section 1325.200  General Requirements</w:t>
      </w:r>
    </w:p>
    <w:p w:rsidR="00122C75" w:rsidRPr="00122C75" w:rsidRDefault="00122C75" w:rsidP="00122C75"/>
    <w:p w:rsidR="00122C75" w:rsidRPr="00122C75" w:rsidRDefault="00122C75" w:rsidP="00122C75">
      <w:pPr>
        <w:ind w:left="1440" w:hanging="720"/>
      </w:pPr>
      <w:r w:rsidRPr="00122C75">
        <w:t>a)</w:t>
      </w:r>
      <w:r w:rsidRPr="00122C75">
        <w:tab/>
        <w:t>The digits "9-1-1" shall be the primary emergency telephone number within the system, but a public agency or public safety agency shall maintain a separate secondary 10</w:t>
      </w:r>
      <w:r w:rsidRPr="00122C75">
        <w:noBreakHyphen/>
        <w:t>digit emergency backup number for at least six months after the 9</w:t>
      </w:r>
      <w:r w:rsidRPr="00122C75">
        <w:noBreakHyphen/>
        <w:t>1</w:t>
      </w:r>
      <w:r w:rsidRPr="00122C75">
        <w:noBreakHyphen/>
        <w:t>1 system is in operation and shall at all times maintain a separate number for nonemergency telephone calls.</w:t>
      </w:r>
    </w:p>
    <w:p w:rsidR="00122C75" w:rsidRPr="00122C75" w:rsidRDefault="00122C75" w:rsidP="00122C75">
      <w:pPr>
        <w:ind w:left="1440" w:hanging="720"/>
      </w:pPr>
    </w:p>
    <w:p w:rsidR="00122C75" w:rsidRPr="00122C75" w:rsidRDefault="00122C75" w:rsidP="00122C75">
      <w:pPr>
        <w:ind w:left="1440" w:hanging="720"/>
      </w:pPr>
      <w:r w:rsidRPr="00122C75">
        <w:t>b)</w:t>
      </w:r>
      <w:r w:rsidRPr="00122C75">
        <w:tab/>
        <w:t>9-1-1 service is a terminating</w:t>
      </w:r>
      <w:r w:rsidRPr="00122C75">
        <w:noBreakHyphen/>
        <w:t>only service that connects a person who has dialed the universal emergency service code 9-1-1 to the appropriate PSAP.</w:t>
      </w:r>
    </w:p>
    <w:p w:rsidR="00122C75" w:rsidRPr="00122C75" w:rsidRDefault="00122C75" w:rsidP="00122C75">
      <w:pPr>
        <w:ind w:left="1440" w:hanging="720"/>
        <w:rPr>
          <w:szCs w:val="20"/>
        </w:rPr>
      </w:pPr>
    </w:p>
    <w:p w:rsidR="00122C75" w:rsidRPr="00122C75" w:rsidRDefault="00122C75" w:rsidP="00122C75">
      <w:pPr>
        <w:ind w:left="1440" w:hanging="720"/>
      </w:pPr>
      <w:r w:rsidRPr="00122C75">
        <w:t>c)</w:t>
      </w:r>
      <w:r w:rsidRPr="00122C75">
        <w:tab/>
        <w:t>Outbound notification systems used to notify the general public of a particular incident are not considered part of a 9-1-1 "system" as defined in this Part.</w:t>
      </w:r>
    </w:p>
    <w:p w:rsidR="00122C75" w:rsidRPr="00122C75" w:rsidRDefault="00122C75" w:rsidP="00122C75">
      <w:pPr>
        <w:ind w:left="1440" w:hanging="720"/>
      </w:pPr>
    </w:p>
    <w:p w:rsidR="00122C75" w:rsidRPr="00122C75" w:rsidRDefault="00122C75" w:rsidP="00122C75">
      <w:pPr>
        <w:ind w:left="1440" w:hanging="720"/>
      </w:pPr>
      <w:r w:rsidRPr="00122C75">
        <w:t>d)</w:t>
      </w:r>
      <w:r w:rsidRPr="00122C75">
        <w:tab/>
        <w:t>9-1-1 plans for 9-1-1 systems shall be filed in compliance with this Part and the Act.</w:t>
      </w:r>
    </w:p>
    <w:p w:rsidR="00122C75" w:rsidRPr="00122C75" w:rsidRDefault="00122C75" w:rsidP="00122C75">
      <w:pPr>
        <w:ind w:left="1440" w:hanging="720"/>
      </w:pPr>
    </w:p>
    <w:p w:rsidR="00122C75" w:rsidRPr="00122C75" w:rsidRDefault="00122C75" w:rsidP="00122C75">
      <w:pPr>
        <w:ind w:left="1440" w:hanging="720"/>
      </w:pPr>
      <w:r w:rsidRPr="00122C75">
        <w:t>e)</w:t>
      </w:r>
      <w:r w:rsidRPr="00122C75">
        <w:tab/>
        <w:t xml:space="preserve">9-1-1 plans shall be filed electronically at the link posted on the Department's website as detailed in Section 1325.205. </w:t>
      </w:r>
    </w:p>
    <w:p w:rsidR="00122C75" w:rsidRPr="00122C75" w:rsidRDefault="00122C75" w:rsidP="00122C75">
      <w:pPr>
        <w:ind w:left="1440" w:hanging="720"/>
      </w:pPr>
    </w:p>
    <w:p w:rsidR="00122C75" w:rsidRPr="00122C75" w:rsidRDefault="00122C75" w:rsidP="00122C75">
      <w:pPr>
        <w:ind w:left="1440" w:hanging="720"/>
      </w:pPr>
      <w:r w:rsidRPr="00122C75">
        <w:t>f)</w:t>
      </w:r>
      <w:r w:rsidRPr="00122C75">
        <w:tab/>
        <w:t xml:space="preserve">A 9-1-1 system shall not become operational without an order from the Commission, prior to January 1, 2016, or the Administrator.  Pursuant to ETSA Section 10, all orders of authority issued by the Commission shall continue in force unless rescinded by the Administrator.  </w:t>
      </w:r>
    </w:p>
    <w:p w:rsidR="00122C75" w:rsidRPr="00122C75" w:rsidRDefault="00122C75" w:rsidP="00122C75">
      <w:pPr>
        <w:ind w:left="1440" w:hanging="720"/>
      </w:pPr>
    </w:p>
    <w:p w:rsidR="00122C75" w:rsidRPr="00122C75" w:rsidRDefault="00122C75" w:rsidP="00122C75">
      <w:pPr>
        <w:ind w:left="1440" w:hanging="720"/>
      </w:pPr>
      <w:r w:rsidRPr="00122C75">
        <w:t>g)</w:t>
      </w:r>
      <w:r w:rsidRPr="00122C75">
        <w:tab/>
        <w:t>The following modifications to a 9-1-1 Authority's existing 9-1-1 plan shall be filed for approval electronically at the link posted on the Department's website. The submission shall include a modified plan, consisting of the revised application prescribed in Section 1325.205.  Modifications requiring Administrator approval shall include:</w:t>
      </w:r>
    </w:p>
    <w:p w:rsidR="00122C75" w:rsidRPr="00122C75" w:rsidRDefault="00122C75" w:rsidP="00122C75">
      <w:pPr>
        <w:ind w:left="1440" w:hanging="720"/>
      </w:pPr>
    </w:p>
    <w:p w:rsidR="00122C75" w:rsidRPr="00122C75" w:rsidRDefault="00122C75" w:rsidP="00122C75">
      <w:pPr>
        <w:ind w:left="2160" w:hanging="720"/>
      </w:pPr>
      <w:r w:rsidRPr="00122C75">
        <w:t>1)</w:t>
      </w:r>
      <w:r w:rsidRPr="00122C75">
        <w:tab/>
        <w:t>Changing boundaries that require an intergovernmental agreement between local governmental entities to exclude or include residents within the 9-1-1 jurisdiction;</w:t>
      </w:r>
    </w:p>
    <w:p w:rsidR="00122C75" w:rsidRPr="00122C75" w:rsidRDefault="00122C75" w:rsidP="00122C75">
      <w:pPr>
        <w:ind w:left="2160" w:hanging="720"/>
      </w:pPr>
    </w:p>
    <w:p w:rsidR="00122C75" w:rsidRPr="00122C75" w:rsidRDefault="00122C75" w:rsidP="00122C75">
      <w:pPr>
        <w:ind w:left="2160" w:hanging="720"/>
      </w:pPr>
      <w:r w:rsidRPr="00122C75">
        <w:t>2)</w:t>
      </w:r>
      <w:r w:rsidRPr="00122C75">
        <w:tab/>
        <w:t>Changing or adding a 9-1-1 system provider;</w:t>
      </w:r>
    </w:p>
    <w:p w:rsidR="00122C75" w:rsidRPr="00122C75" w:rsidRDefault="00122C75" w:rsidP="00122C75">
      <w:pPr>
        <w:ind w:left="2160" w:hanging="720"/>
      </w:pPr>
    </w:p>
    <w:p w:rsidR="00122C75" w:rsidRPr="00122C75" w:rsidRDefault="00122C75" w:rsidP="00122C75">
      <w:pPr>
        <w:ind w:left="2160" w:hanging="720"/>
      </w:pPr>
      <w:r w:rsidRPr="00122C75">
        <w:t>3)</w:t>
      </w:r>
      <w:r w:rsidRPr="00122C75">
        <w:tab/>
        <w:t>Changes in network configuration, except as provided for in subsection (h); and</w:t>
      </w:r>
    </w:p>
    <w:p w:rsidR="00122C75" w:rsidRPr="00122C75" w:rsidRDefault="00122C75" w:rsidP="00122C75">
      <w:pPr>
        <w:ind w:left="2160" w:hanging="720"/>
      </w:pPr>
    </w:p>
    <w:p w:rsidR="00122C75" w:rsidRPr="00122C75" w:rsidRDefault="00122C75" w:rsidP="00122C75">
      <w:pPr>
        <w:ind w:left="2160" w:hanging="720"/>
      </w:pPr>
      <w:r w:rsidRPr="00122C75">
        <w:t>4)</w:t>
      </w:r>
      <w:r w:rsidRPr="00122C75">
        <w:tab/>
        <w:t>Change of backup arrangement.</w:t>
      </w:r>
    </w:p>
    <w:p w:rsidR="00122C75" w:rsidRPr="00122C75" w:rsidRDefault="00122C75" w:rsidP="00122C75">
      <w:pPr>
        <w:ind w:left="1440" w:hanging="720"/>
      </w:pPr>
    </w:p>
    <w:p w:rsidR="00122C75" w:rsidRPr="00122C75" w:rsidRDefault="00122C75" w:rsidP="00122C75">
      <w:pPr>
        <w:ind w:left="1440" w:hanging="720"/>
      </w:pPr>
      <w:r w:rsidRPr="00122C75">
        <w:t>h)</w:t>
      </w:r>
      <w:r w:rsidRPr="00122C75">
        <w:tab/>
        <w:t xml:space="preserve">The following modifications to a 9-1-1 Authority's existing 9-1-1 plan need not be formally submitted to the Administrator for approval.  While Administrator approval is not necessary for these modifications, the 9-1-1 Authority must </w:t>
      </w:r>
      <w:r w:rsidRPr="00122C75">
        <w:lastRenderedPageBreak/>
        <w:t>provide written notification 10 business days prior to making the following changes:</w:t>
      </w:r>
    </w:p>
    <w:p w:rsidR="00122C75" w:rsidRPr="00122C75" w:rsidRDefault="00122C75" w:rsidP="00122C75">
      <w:pPr>
        <w:ind w:left="1440" w:hanging="720"/>
      </w:pPr>
    </w:p>
    <w:p w:rsidR="00122C75" w:rsidRPr="00122C75" w:rsidRDefault="00122C75" w:rsidP="00122C75">
      <w:pPr>
        <w:ind w:left="2160" w:hanging="720"/>
      </w:pPr>
      <w:r w:rsidRPr="00122C75">
        <w:t>1)</w:t>
      </w:r>
      <w:r w:rsidRPr="00122C75">
        <w:tab/>
        <w:t xml:space="preserve">Permanent relocation of a PSAP or backup PSAP facility; </w:t>
      </w:r>
    </w:p>
    <w:p w:rsidR="00122C75" w:rsidRPr="00122C75" w:rsidRDefault="00122C75" w:rsidP="00122C75">
      <w:pPr>
        <w:ind w:left="2160" w:hanging="720"/>
      </w:pPr>
    </w:p>
    <w:p w:rsidR="00122C75" w:rsidRPr="00122C75" w:rsidRDefault="00122C75" w:rsidP="00122C75">
      <w:pPr>
        <w:ind w:left="2160" w:hanging="720"/>
      </w:pPr>
      <w:r w:rsidRPr="00122C75">
        <w:t>2)</w:t>
      </w:r>
      <w:r w:rsidRPr="00122C75">
        <w:tab/>
        <w:t>Any reduction in 9-1-1 trunks from the selective router to the PSAP; or</w:t>
      </w:r>
    </w:p>
    <w:p w:rsidR="00122C75" w:rsidRPr="00122C75" w:rsidRDefault="00122C75" w:rsidP="00122C75">
      <w:pPr>
        <w:ind w:left="2160" w:hanging="720"/>
      </w:pPr>
    </w:p>
    <w:p w:rsidR="00122C75" w:rsidRPr="00122C75" w:rsidRDefault="00122C75" w:rsidP="00122C75">
      <w:pPr>
        <w:ind w:left="2160" w:hanging="720"/>
      </w:pPr>
      <w:r w:rsidRPr="00122C75">
        <w:t>3)</w:t>
      </w:r>
      <w:r w:rsidRPr="00122C75">
        <w:tab/>
        <w:t>Further reduction within a 9-1-1 Authority of PSAPs beyond consolidation as required by the Act.</w:t>
      </w:r>
      <w:bookmarkStart w:id="0" w:name="_GoBack"/>
      <w:bookmarkEnd w:id="0"/>
    </w:p>
    <w:sectPr w:rsidR="00122C75" w:rsidRPr="00122C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C75" w:rsidRDefault="00122C75">
      <w:r>
        <w:separator/>
      </w:r>
    </w:p>
  </w:endnote>
  <w:endnote w:type="continuationSeparator" w:id="0">
    <w:p w:rsidR="00122C75" w:rsidRDefault="0012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C75" w:rsidRDefault="00122C75">
      <w:r>
        <w:separator/>
      </w:r>
    </w:p>
  </w:footnote>
  <w:footnote w:type="continuationSeparator" w:id="0">
    <w:p w:rsidR="00122C75" w:rsidRDefault="00122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7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C7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7CD"/>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F8068D-CC08-46CA-BB29-D21A2486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1217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2069</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2016-02-08T19:59:00Z</dcterms:created>
  <dcterms:modified xsi:type="dcterms:W3CDTF">2016-02-08T20:08:00Z</dcterms:modified>
</cp:coreProperties>
</file>