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153" w:rsidRDefault="00623153" w:rsidP="00A00C77"/>
    <w:p w:rsidR="00A00C77" w:rsidRPr="00623153" w:rsidRDefault="00A00C77" w:rsidP="00A00C77">
      <w:pPr>
        <w:rPr>
          <w:b/>
        </w:rPr>
      </w:pPr>
      <w:r w:rsidRPr="00623153">
        <w:rPr>
          <w:b/>
        </w:rPr>
        <w:t xml:space="preserve">Section 793.40 </w:t>
      </w:r>
      <w:r w:rsidR="00623153" w:rsidRPr="00623153">
        <w:rPr>
          <w:b/>
        </w:rPr>
        <w:t xml:space="preserve"> </w:t>
      </w:r>
      <w:r w:rsidRPr="00623153">
        <w:rPr>
          <w:b/>
        </w:rPr>
        <w:t>Information to be Reported by Local Exchange Service Providers</w:t>
      </w:r>
    </w:p>
    <w:p w:rsidR="00A00C77" w:rsidRPr="00A00C77" w:rsidRDefault="00A00C77" w:rsidP="00A00C77"/>
    <w:p w:rsidR="00A00C77" w:rsidRPr="00A00C77" w:rsidRDefault="00A00C77" w:rsidP="00A00C77">
      <w:r w:rsidRPr="00A00C77">
        <w:t>Reports for entities certified to provide local exchange service by the Commission under Section</w:t>
      </w:r>
      <w:r w:rsidR="00160A79">
        <w:t>s</w:t>
      </w:r>
      <w:r w:rsidR="00081CA2">
        <w:t xml:space="preserve"> 13-401, 13-404</w:t>
      </w:r>
      <w:r w:rsidRPr="00A00C77">
        <w:t xml:space="preserve"> and/or 13-405 of the Act shall:</w:t>
      </w:r>
    </w:p>
    <w:p w:rsidR="00A00C77" w:rsidRPr="00A00C77" w:rsidRDefault="00A00C77" w:rsidP="00A00C77"/>
    <w:p w:rsidR="00A00C77" w:rsidRPr="00A00C77" w:rsidRDefault="00A00C77" w:rsidP="00623153">
      <w:pPr>
        <w:ind w:left="1440" w:hanging="720"/>
      </w:pPr>
      <w:r w:rsidRPr="00A00C77">
        <w:t>a)</w:t>
      </w:r>
      <w:r w:rsidRPr="00A00C77">
        <w:tab/>
        <w:t>Identify the name, including any assumed name (doing business as or d/b/a), of the reporting entity.  The name and d/b/as reported must match the name and d/b/as reflected in the entity</w:t>
      </w:r>
      <w:r w:rsidR="00623153">
        <w:t>'</w:t>
      </w:r>
      <w:r w:rsidRPr="00A00C77">
        <w:t>s local exchange service certification.</w:t>
      </w:r>
    </w:p>
    <w:p w:rsidR="00A00C77" w:rsidRPr="00A00C77" w:rsidRDefault="00A00C77" w:rsidP="00623153">
      <w:pPr>
        <w:ind w:left="720"/>
      </w:pPr>
    </w:p>
    <w:p w:rsidR="00A00C77" w:rsidRPr="00A00C77" w:rsidRDefault="00A00C77" w:rsidP="00623153">
      <w:pPr>
        <w:ind w:left="1440" w:hanging="720"/>
      </w:pPr>
      <w:r w:rsidRPr="00A00C77">
        <w:t>b)</w:t>
      </w:r>
      <w:r w:rsidRPr="00A00C77">
        <w:tab/>
        <w:t>Include contact information, including telephone numbers, mailing addresses and, whe</w:t>
      </w:r>
      <w:r w:rsidR="00160A79">
        <w:t>n available, e-mail addresses</w:t>
      </w:r>
      <w:r w:rsidR="00354703">
        <w:t>,</w:t>
      </w:r>
      <w:r w:rsidRPr="00A00C77">
        <w:t xml:space="preserve"> for persons responsible for ongoing communications regarding the reported information. </w:t>
      </w:r>
    </w:p>
    <w:p w:rsidR="00A00C77" w:rsidRPr="00A00C77" w:rsidRDefault="00A00C77" w:rsidP="00623153">
      <w:pPr>
        <w:ind w:left="720"/>
      </w:pPr>
    </w:p>
    <w:p w:rsidR="00A00C77" w:rsidRPr="00A00C77" w:rsidRDefault="00A00C77" w:rsidP="00623153">
      <w:pPr>
        <w:ind w:left="1440" w:hanging="720"/>
      </w:pPr>
      <w:r w:rsidRPr="00A00C77">
        <w:t>c)</w:t>
      </w:r>
      <w:r w:rsidRPr="00A00C77">
        <w:tab/>
        <w:t>Include contact information, including telephone numbers, mailing addresses</w:t>
      </w:r>
      <w:r w:rsidR="00354703">
        <w:t xml:space="preserve"> </w:t>
      </w:r>
      <w:r w:rsidRPr="00A00C77">
        <w:t>and, whe</w:t>
      </w:r>
      <w:r w:rsidR="00160A79">
        <w:t>n available, e-mail addresses</w:t>
      </w:r>
      <w:r w:rsidR="00354703">
        <w:t>,</w:t>
      </w:r>
      <w:r w:rsidRPr="00A00C77">
        <w:t xml:space="preserve"> for persons responsible for general ongoing communications with Commission Staff.</w:t>
      </w:r>
    </w:p>
    <w:p w:rsidR="00A00C77" w:rsidRPr="00A00C77" w:rsidRDefault="00A00C77" w:rsidP="00623153">
      <w:pPr>
        <w:ind w:left="720"/>
      </w:pPr>
    </w:p>
    <w:p w:rsidR="00A00C77" w:rsidRPr="00A00C77" w:rsidRDefault="00A00C77" w:rsidP="00623153">
      <w:pPr>
        <w:ind w:left="720"/>
      </w:pPr>
      <w:r w:rsidRPr="00A00C77">
        <w:t>d)</w:t>
      </w:r>
      <w:r w:rsidRPr="00A00C77">
        <w:tab/>
        <w:t>Identify the type of entity filing, specifying in particular:</w:t>
      </w:r>
    </w:p>
    <w:p w:rsidR="00A00C77" w:rsidRPr="00A00C77" w:rsidRDefault="00A00C77" w:rsidP="00623153">
      <w:pPr>
        <w:ind w:left="1440"/>
      </w:pPr>
    </w:p>
    <w:p w:rsidR="00A00C77" w:rsidRPr="00A00C77" w:rsidRDefault="00A00C77" w:rsidP="00623153">
      <w:pPr>
        <w:ind w:left="2160" w:hanging="720"/>
      </w:pPr>
      <w:r w:rsidRPr="00A00C77">
        <w:t>1)</w:t>
      </w:r>
      <w:r w:rsidRPr="00A00C77">
        <w:tab/>
        <w:t>that the entity filing is certified to provide local exchange service by the Commission under Section</w:t>
      </w:r>
      <w:r w:rsidR="00160A79">
        <w:t>s</w:t>
      </w:r>
      <w:r w:rsidR="00081CA2">
        <w:t xml:space="preserve"> 13-401, 13-404</w:t>
      </w:r>
      <w:r w:rsidRPr="00A00C77">
        <w:t xml:space="preserve"> and/or 13-405</w:t>
      </w:r>
      <w:r w:rsidR="00354703">
        <w:t xml:space="preserve"> of the Act</w:t>
      </w:r>
      <w:r w:rsidRPr="00A00C77">
        <w:t>; and</w:t>
      </w:r>
    </w:p>
    <w:p w:rsidR="00A00C77" w:rsidRPr="00A00C77" w:rsidRDefault="00A00C77" w:rsidP="00623153">
      <w:pPr>
        <w:ind w:left="1440"/>
      </w:pPr>
    </w:p>
    <w:p w:rsidR="00A00C77" w:rsidRPr="00A00C77" w:rsidRDefault="00A00C77" w:rsidP="00623153">
      <w:pPr>
        <w:ind w:left="2160" w:hanging="720"/>
      </w:pPr>
      <w:r w:rsidRPr="00A00C77">
        <w:t>2)</w:t>
      </w:r>
      <w:r w:rsidRPr="00A00C77">
        <w:tab/>
        <w:t xml:space="preserve">whether the entity filing the report is an incumbent local exchange carrier or a competitive local exchange carrier.  </w:t>
      </w:r>
    </w:p>
    <w:p w:rsidR="00A00C77" w:rsidRPr="00A00C77" w:rsidRDefault="00A00C77" w:rsidP="00A00C77"/>
    <w:p w:rsidR="00A00C77" w:rsidRPr="00A00C77" w:rsidRDefault="00A00C77" w:rsidP="00623153">
      <w:pPr>
        <w:ind w:left="1440" w:hanging="720"/>
      </w:pPr>
      <w:r w:rsidRPr="00A00C77">
        <w:t>e)</w:t>
      </w:r>
      <w:r w:rsidRPr="00A00C77">
        <w:tab/>
        <w:t>Identify whether the entity filing is affiliated with any other entity or entities required to file information pursuant to this Part and include the name of each entity as reflected in the affiliated entity</w:t>
      </w:r>
      <w:r w:rsidR="00623153">
        <w:t>'</w:t>
      </w:r>
      <w:r w:rsidRPr="00A00C77">
        <w:t xml:space="preserve">s local exchange service certification and/or interconnected </w:t>
      </w:r>
      <w:r w:rsidR="00160A79">
        <w:t>VoIP</w:t>
      </w:r>
      <w:r w:rsidRPr="00A00C77">
        <w:t xml:space="preserve"> service provider registration.</w:t>
      </w:r>
    </w:p>
    <w:p w:rsidR="00A00C77" w:rsidRPr="00A00C77" w:rsidRDefault="00A00C77" w:rsidP="00623153">
      <w:pPr>
        <w:ind w:left="720"/>
      </w:pPr>
    </w:p>
    <w:p w:rsidR="00A00C77" w:rsidRPr="00A00C77" w:rsidRDefault="00A00C77" w:rsidP="00623153">
      <w:pPr>
        <w:ind w:left="1440" w:hanging="720"/>
      </w:pPr>
      <w:r w:rsidRPr="00A00C77">
        <w:t>f)</w:t>
      </w:r>
      <w:r w:rsidRPr="00A00C77">
        <w:tab/>
        <w:t xml:space="preserve">Identify the website address at which its tariffs are, pursuant to Section 13-503 of the Act, electronically available to the public. </w:t>
      </w:r>
    </w:p>
    <w:p w:rsidR="00A00C77" w:rsidRPr="00A00C77" w:rsidRDefault="00A00C77" w:rsidP="00623153">
      <w:pPr>
        <w:ind w:left="720"/>
      </w:pPr>
    </w:p>
    <w:p w:rsidR="00A00C77" w:rsidRPr="00A00C77" w:rsidRDefault="00A00C77" w:rsidP="00623153">
      <w:pPr>
        <w:ind w:left="1440" w:hanging="720"/>
      </w:pPr>
      <w:r w:rsidRPr="00A00C77">
        <w:t>g)</w:t>
      </w:r>
      <w:r w:rsidRPr="00A00C77">
        <w:tab/>
        <w:t xml:space="preserve">Identify every exchange within </w:t>
      </w:r>
      <w:smartTag w:uri="urn:schemas-microsoft-com:office:smarttags" w:element="State">
        <w:smartTag w:uri="urn:schemas-microsoft-com:office:smarttags" w:element="place">
          <w:r w:rsidRPr="00A00C77">
            <w:t>Illinois</w:t>
          </w:r>
        </w:smartTag>
      </w:smartTag>
      <w:r w:rsidRPr="00A00C77">
        <w:t xml:space="preserve"> where the reporting entity offered retail local exchange service to residential end users on December 31 of the reporting period. </w:t>
      </w:r>
    </w:p>
    <w:p w:rsidR="00A00C77" w:rsidRPr="00A00C77" w:rsidRDefault="00623153" w:rsidP="00623153">
      <w:pPr>
        <w:ind w:left="720"/>
      </w:pPr>
      <w:r>
        <w:tab/>
      </w:r>
    </w:p>
    <w:p w:rsidR="00A00C77" w:rsidRPr="00A00C77" w:rsidRDefault="00A00C77" w:rsidP="00623153">
      <w:pPr>
        <w:ind w:left="1440" w:hanging="720"/>
      </w:pPr>
      <w:r w:rsidRPr="00A00C77">
        <w:t>h)</w:t>
      </w:r>
      <w:r w:rsidRPr="00A00C77">
        <w:tab/>
        <w:t xml:space="preserve">Identify every exchange within </w:t>
      </w:r>
      <w:smartTag w:uri="urn:schemas-microsoft-com:office:smarttags" w:element="State">
        <w:smartTag w:uri="urn:schemas-microsoft-com:office:smarttags" w:element="place">
          <w:r w:rsidRPr="00A00C77">
            <w:t>Illinois</w:t>
          </w:r>
        </w:smartTag>
      </w:smartTag>
      <w:r w:rsidRPr="00A00C77">
        <w:t xml:space="preserve"> where the reporting entity offered retail local exchange service to business end users on December 31 of the reporting period. </w:t>
      </w:r>
    </w:p>
    <w:p w:rsidR="00A00C77" w:rsidRPr="00A00C77" w:rsidRDefault="00A00C77" w:rsidP="00623153">
      <w:pPr>
        <w:ind w:left="720"/>
      </w:pPr>
    </w:p>
    <w:p w:rsidR="00A00C77" w:rsidRPr="00A00C77" w:rsidRDefault="00A00C77" w:rsidP="00623153">
      <w:pPr>
        <w:ind w:left="1440" w:hanging="720"/>
      </w:pPr>
      <w:r w:rsidRPr="00A00C77">
        <w:t>i)</w:t>
      </w:r>
      <w:r w:rsidRPr="00A00C77">
        <w:tab/>
        <w:t>Identify the number of retail, residential, local</w:t>
      </w:r>
      <w:r w:rsidR="00160A79">
        <w:t xml:space="preserve"> </w:t>
      </w:r>
      <w:r w:rsidRPr="00A00C77">
        <w:t>exchange</w:t>
      </w:r>
      <w:r w:rsidR="00160A79">
        <w:t xml:space="preserve"> </w:t>
      </w:r>
      <w:r w:rsidRPr="00A00C77">
        <w:t xml:space="preserve">service, </w:t>
      </w:r>
      <w:r w:rsidR="00160A79">
        <w:t xml:space="preserve">and </w:t>
      </w:r>
      <w:r w:rsidRPr="00A00C77">
        <w:t>voice</w:t>
      </w:r>
      <w:r w:rsidR="00160A79">
        <w:t xml:space="preserve"> </w:t>
      </w:r>
      <w:r w:rsidRPr="00A00C77">
        <w:t>grade</w:t>
      </w:r>
      <w:r w:rsidR="00160A79">
        <w:t xml:space="preserve"> </w:t>
      </w:r>
      <w:r w:rsidRPr="00A00C77">
        <w:t xml:space="preserve">equivalent lines provided to end users using access lines owned by the providing entity as of December 31 of the reporting period for every LATA within </w:t>
      </w:r>
      <w:smartTag w:uri="urn:schemas-microsoft-com:office:smarttags" w:element="State">
        <w:smartTag w:uri="urn:schemas-microsoft-com:office:smarttags" w:element="place">
          <w:r w:rsidRPr="00A00C77">
            <w:t>Illinois</w:t>
          </w:r>
        </w:smartTag>
      </w:smartTag>
      <w:r w:rsidRPr="00A00C77">
        <w:t xml:space="preserve"> where the reporting entity offered retail local exchange service to residential end </w:t>
      </w:r>
      <w:r w:rsidRPr="00A00C77">
        <w:lastRenderedPageBreak/>
        <w:t>users on December 31 of the reporting period. Non-incumbent local exchange carriers with affiliates that are incumbent local exchange carriers shall report the number of such lines within the incumbent local exchange carrier</w:t>
      </w:r>
      <w:r w:rsidR="00623153">
        <w:t>'</w:t>
      </w:r>
      <w:r w:rsidRPr="00A00C77">
        <w:t>s incumbent service area and the number of such lines outside the incumbent local exchange carrier</w:t>
      </w:r>
      <w:r w:rsidR="00623153">
        <w:t>'</w:t>
      </w:r>
      <w:r w:rsidRPr="00A00C77">
        <w:t>s incumbent service area separately.</w:t>
      </w:r>
    </w:p>
    <w:p w:rsidR="00A00C77" w:rsidRPr="00A00C77" w:rsidRDefault="00A00C77" w:rsidP="00623153">
      <w:pPr>
        <w:ind w:left="720"/>
      </w:pPr>
    </w:p>
    <w:p w:rsidR="00A00C77" w:rsidRPr="00A00C77" w:rsidRDefault="00A00C77" w:rsidP="00623153">
      <w:pPr>
        <w:ind w:left="1440" w:hanging="720"/>
      </w:pPr>
      <w:r w:rsidRPr="00A00C77">
        <w:t>j)</w:t>
      </w:r>
      <w:r w:rsidRPr="00A00C77">
        <w:tab/>
        <w:t>Identify the number of retail, residential, local</w:t>
      </w:r>
      <w:r w:rsidR="00160A79">
        <w:t xml:space="preserve"> </w:t>
      </w:r>
      <w:r w:rsidRPr="00A00C77">
        <w:t>exchange</w:t>
      </w:r>
      <w:r w:rsidR="00160A79">
        <w:t xml:space="preserve"> </w:t>
      </w:r>
      <w:r w:rsidRPr="00A00C77">
        <w:t xml:space="preserve">service </w:t>
      </w:r>
      <w:r w:rsidR="00160A79">
        <w:t xml:space="preserve">and </w:t>
      </w:r>
      <w:r w:rsidRPr="00A00C77">
        <w:t>voice</w:t>
      </w:r>
      <w:r w:rsidR="00160A79">
        <w:t xml:space="preserve"> </w:t>
      </w:r>
      <w:r w:rsidRPr="00A00C77">
        <w:t>grade</w:t>
      </w:r>
      <w:r w:rsidR="00160A79">
        <w:t xml:space="preserve"> </w:t>
      </w:r>
      <w:r w:rsidRPr="00A00C77">
        <w:t>equivalent lines provided to end users by the providing entity using access lines leased from an incumbent local exchange carrier as of December 31 of the reporting period for every LATA within Illinois where the reporting entity offered retail local exchange service to residential end users on December 31 of the reporting period. Non-incumbent local exchange carriers with affiliates that are incumbent local exchange carriers shall report the number of lines within the incumbent local exchange carrier</w:t>
      </w:r>
      <w:r w:rsidR="00623153">
        <w:t>'</w:t>
      </w:r>
      <w:r w:rsidRPr="00A00C77">
        <w:t>s incumbent service area and the number of lines outside the incumbent local exchange carrier</w:t>
      </w:r>
      <w:r w:rsidR="00623153">
        <w:t>'</w:t>
      </w:r>
      <w:r w:rsidRPr="00A00C77">
        <w:t>s incumbent service area separately.</w:t>
      </w:r>
    </w:p>
    <w:p w:rsidR="00A00C77" w:rsidRPr="00A00C77" w:rsidRDefault="00A00C77" w:rsidP="00623153">
      <w:pPr>
        <w:ind w:left="720"/>
      </w:pPr>
    </w:p>
    <w:p w:rsidR="00A00C77" w:rsidRPr="00A00C77" w:rsidRDefault="00A00C77" w:rsidP="00623153">
      <w:pPr>
        <w:ind w:left="1440" w:hanging="720"/>
      </w:pPr>
      <w:r w:rsidRPr="00A00C77">
        <w:t>k)</w:t>
      </w:r>
      <w:r w:rsidRPr="00A00C77">
        <w:tab/>
        <w:t>Identify the number of retail, residential, local</w:t>
      </w:r>
      <w:r w:rsidR="00160A79">
        <w:t xml:space="preserve"> </w:t>
      </w:r>
      <w:r w:rsidRPr="00A00C77">
        <w:t>exchange</w:t>
      </w:r>
      <w:r w:rsidR="00160A79">
        <w:t xml:space="preserve"> </w:t>
      </w:r>
      <w:r w:rsidRPr="00A00C77">
        <w:t xml:space="preserve">service </w:t>
      </w:r>
      <w:r w:rsidR="00160A79">
        <w:t xml:space="preserve">and </w:t>
      </w:r>
      <w:r w:rsidRPr="00A00C77">
        <w:t>voice</w:t>
      </w:r>
      <w:r w:rsidR="00160A79">
        <w:t xml:space="preserve"> </w:t>
      </w:r>
      <w:r w:rsidRPr="00A00C77">
        <w:t>grade</w:t>
      </w:r>
      <w:r w:rsidR="00160A79">
        <w:t xml:space="preserve"> </w:t>
      </w:r>
      <w:r w:rsidRPr="00A00C77">
        <w:t>equivalent lines provided to end users by the providing entity using access lines obtained as part of a service resale agreement with an incumbent local exchange carrier as of December 31 of the reporting period for every LATA within Illinois where the reporting entity offered retail local exchange service to residential end users on December 31 of the reporting period. Non-incumbent local exchange carriers with affiliates that are incumbent local exchange carriers shall report the number of lines within the incumbent local exchange carrier</w:t>
      </w:r>
      <w:r w:rsidR="00623153">
        <w:t>'</w:t>
      </w:r>
      <w:r w:rsidRPr="00A00C77">
        <w:t>s incumbent service area and the number of lines outside the incumbent local exchange carrier</w:t>
      </w:r>
      <w:r w:rsidR="00623153">
        <w:t>'</w:t>
      </w:r>
      <w:r w:rsidRPr="00A00C77">
        <w:t>s incumbent service area separately.</w:t>
      </w:r>
    </w:p>
    <w:p w:rsidR="00A00C77" w:rsidRPr="00A00C77" w:rsidRDefault="00A00C77" w:rsidP="00623153">
      <w:pPr>
        <w:ind w:left="720"/>
      </w:pPr>
    </w:p>
    <w:p w:rsidR="00A00C77" w:rsidRPr="00A00C77" w:rsidRDefault="00A00C77" w:rsidP="00623153">
      <w:pPr>
        <w:ind w:left="1440" w:hanging="720"/>
      </w:pPr>
      <w:r w:rsidRPr="00A00C77">
        <w:t>l)</w:t>
      </w:r>
      <w:r w:rsidRPr="00A00C77">
        <w:tab/>
        <w:t>Identify the number of retail, residential, local</w:t>
      </w:r>
      <w:r w:rsidR="00160A79">
        <w:t xml:space="preserve"> </w:t>
      </w:r>
      <w:r w:rsidRPr="00A00C77">
        <w:t>exchange</w:t>
      </w:r>
      <w:r w:rsidR="00160A79">
        <w:t xml:space="preserve"> </w:t>
      </w:r>
      <w:r w:rsidRPr="00A00C77">
        <w:t xml:space="preserve">service </w:t>
      </w:r>
      <w:r w:rsidR="00160A79">
        <w:t xml:space="preserve">and </w:t>
      </w:r>
      <w:r w:rsidRPr="00A00C77">
        <w:t>voice</w:t>
      </w:r>
      <w:r w:rsidR="00160A79">
        <w:t xml:space="preserve"> </w:t>
      </w:r>
      <w:r w:rsidRPr="00A00C77">
        <w:t>grade</w:t>
      </w:r>
      <w:r w:rsidR="00160A79">
        <w:t xml:space="preserve"> </w:t>
      </w:r>
      <w:r w:rsidRPr="00A00C77">
        <w:t>equivalent lines provided to end users by the providing entity using access lines obtained from a non-incumbent local exchange carrier through any means (e.g., lease, resale) as of December 31 of the reporting period for every LATA within Illinois where the reporting entity offered retail local exchange service to residential end users on December 31 of the reporting period. Non-incumbent local exchange carriers with affiliates that are incumbent local exchange carriers shall report the number of lines within the incumbent local exchange carrier</w:t>
      </w:r>
      <w:r w:rsidR="00623153">
        <w:t>'</w:t>
      </w:r>
      <w:r w:rsidRPr="00A00C77">
        <w:t>s incumbent service area and the number of lines outside the incumbent local exchange carrier</w:t>
      </w:r>
      <w:r w:rsidR="00623153">
        <w:t>'</w:t>
      </w:r>
      <w:r w:rsidRPr="00A00C77">
        <w:t>s incumbent service area separately.</w:t>
      </w:r>
    </w:p>
    <w:p w:rsidR="00A00C77" w:rsidRPr="00A00C77" w:rsidRDefault="00A00C77" w:rsidP="00623153">
      <w:pPr>
        <w:ind w:left="720"/>
      </w:pPr>
    </w:p>
    <w:p w:rsidR="00A00C77" w:rsidRPr="00A00C77" w:rsidRDefault="00A00C77" w:rsidP="00623153">
      <w:pPr>
        <w:ind w:left="1440" w:hanging="720"/>
      </w:pPr>
      <w:r w:rsidRPr="00A00C77">
        <w:t>m)</w:t>
      </w:r>
      <w:r w:rsidRPr="00A00C77">
        <w:tab/>
        <w:t>Identify the number of retail, business, local</w:t>
      </w:r>
      <w:r w:rsidR="00160A79">
        <w:t xml:space="preserve"> </w:t>
      </w:r>
      <w:r w:rsidRPr="00A00C77">
        <w:t>exchange</w:t>
      </w:r>
      <w:r w:rsidR="00160A79">
        <w:t xml:space="preserve"> </w:t>
      </w:r>
      <w:r w:rsidRPr="00A00C77">
        <w:t>service voice</w:t>
      </w:r>
      <w:r w:rsidR="00160A79">
        <w:t xml:space="preserve"> </w:t>
      </w:r>
      <w:r w:rsidRPr="00A00C77">
        <w:t>grade</w:t>
      </w:r>
      <w:r w:rsidR="00160A79">
        <w:t xml:space="preserve"> </w:t>
      </w:r>
      <w:r w:rsidRPr="00A00C77">
        <w:t xml:space="preserve">equivalent lines provided to end users using access lines owned by the providing entity as of December 31 of the reporting period for every LATA within </w:t>
      </w:r>
      <w:smartTag w:uri="urn:schemas-microsoft-com:office:smarttags" w:element="State">
        <w:smartTag w:uri="urn:schemas-microsoft-com:office:smarttags" w:element="place">
          <w:r w:rsidRPr="00A00C77">
            <w:t>Illinois</w:t>
          </w:r>
        </w:smartTag>
      </w:smartTag>
      <w:r w:rsidRPr="00A00C77">
        <w:t xml:space="preserve"> where the reporting entity offered retail local exchange service to business end users on December 31 of the reporting period. Non-incumbent local exchange carriers with affiliates that are incumbent local exchange carriers shall report the number of lines within the incumbent local exchange carrier</w:t>
      </w:r>
      <w:r w:rsidR="00623153">
        <w:t>'</w:t>
      </w:r>
      <w:r w:rsidRPr="00A00C77">
        <w:t xml:space="preserve">s incumbent service </w:t>
      </w:r>
      <w:r w:rsidRPr="00A00C77">
        <w:lastRenderedPageBreak/>
        <w:t>area and the number of lines outside the incumbent local exchange carrier</w:t>
      </w:r>
      <w:r w:rsidR="00623153">
        <w:t>'</w:t>
      </w:r>
      <w:r w:rsidRPr="00A00C77">
        <w:t>s incumbent service area separately.</w:t>
      </w:r>
    </w:p>
    <w:p w:rsidR="00A00C77" w:rsidRPr="00A00C77" w:rsidRDefault="00A00C77" w:rsidP="00623153">
      <w:pPr>
        <w:ind w:left="720"/>
      </w:pPr>
    </w:p>
    <w:p w:rsidR="00A00C77" w:rsidRPr="00A00C77" w:rsidRDefault="00A00C77" w:rsidP="00623153">
      <w:pPr>
        <w:ind w:left="1440" w:hanging="720"/>
      </w:pPr>
      <w:r w:rsidRPr="00A00C77">
        <w:t>n)</w:t>
      </w:r>
      <w:r w:rsidRPr="00A00C77">
        <w:tab/>
        <w:t>Identify the number of retail, business, local</w:t>
      </w:r>
      <w:r w:rsidR="00160A79">
        <w:t xml:space="preserve"> </w:t>
      </w:r>
      <w:r w:rsidRPr="00A00C77">
        <w:t>exchange</w:t>
      </w:r>
      <w:r w:rsidR="00160A79">
        <w:t xml:space="preserve"> </w:t>
      </w:r>
      <w:r w:rsidRPr="00A00C77">
        <w:t xml:space="preserve">service </w:t>
      </w:r>
      <w:r w:rsidR="00160A79">
        <w:t xml:space="preserve">and </w:t>
      </w:r>
      <w:r w:rsidRPr="00A00C77">
        <w:t>voice</w:t>
      </w:r>
      <w:r w:rsidR="00160A79">
        <w:t xml:space="preserve"> </w:t>
      </w:r>
      <w:r w:rsidRPr="00A00C77">
        <w:t>grade</w:t>
      </w:r>
      <w:r w:rsidR="00160A79">
        <w:t xml:space="preserve"> </w:t>
      </w:r>
      <w:r w:rsidRPr="00A00C77">
        <w:t>equivalent lines provided to end users by the providing entity using access lines leased from an incumbent local exchange carrier as of December 31 of the reporting period for every LATA within Illinois where the reporting entity offered retail local exchange service to business end users on December 31 of the reporting period. Non-incumbent local exchange carriers with affiliates that are incumbent local exchange carriers shall report the number of lines within the incumbent local exchange carrier</w:t>
      </w:r>
      <w:r w:rsidR="00623153">
        <w:t>'</w:t>
      </w:r>
      <w:r w:rsidRPr="00A00C77">
        <w:t>s incumbent service area and the number of lines outside the incumbent local exchange carrier</w:t>
      </w:r>
      <w:r w:rsidR="00623153">
        <w:t>'</w:t>
      </w:r>
      <w:r w:rsidRPr="00A00C77">
        <w:t>s incumbent service area separately.</w:t>
      </w:r>
    </w:p>
    <w:p w:rsidR="00A00C77" w:rsidRPr="00A00C77" w:rsidRDefault="00A00C77" w:rsidP="00623153">
      <w:pPr>
        <w:ind w:left="720"/>
      </w:pPr>
    </w:p>
    <w:p w:rsidR="00A00C77" w:rsidRPr="00A00C77" w:rsidRDefault="00A00C77" w:rsidP="00623153">
      <w:pPr>
        <w:ind w:left="1440" w:hanging="720"/>
      </w:pPr>
      <w:r w:rsidRPr="00A00C77">
        <w:t>o)</w:t>
      </w:r>
      <w:r w:rsidRPr="00A00C77">
        <w:tab/>
        <w:t>Identify the number of retail, business, local</w:t>
      </w:r>
      <w:r w:rsidR="00160A79">
        <w:t xml:space="preserve"> </w:t>
      </w:r>
      <w:r w:rsidRPr="00A00C77">
        <w:t>exchange</w:t>
      </w:r>
      <w:r w:rsidR="00160A79">
        <w:t xml:space="preserve"> </w:t>
      </w:r>
      <w:r w:rsidRPr="00A00C77">
        <w:t xml:space="preserve">service </w:t>
      </w:r>
      <w:r w:rsidR="00160A79">
        <w:t xml:space="preserve">and </w:t>
      </w:r>
      <w:r w:rsidRPr="00A00C77">
        <w:t>voice</w:t>
      </w:r>
      <w:r w:rsidR="00160A79">
        <w:t xml:space="preserve"> </w:t>
      </w:r>
      <w:r w:rsidRPr="00A00C77">
        <w:t>grade</w:t>
      </w:r>
      <w:r w:rsidR="00160A79">
        <w:t xml:space="preserve"> </w:t>
      </w:r>
      <w:r w:rsidRPr="00A00C77">
        <w:t>equivalent lines provided to end users by the providing entity using access lines obtained as part of a service resale agreement from an incumbent local exchange carrier as of December 31 of the reporting period for every LATA within Illinois where the reporting entity offered retail local exchange service to business end users on December 31 of the reporting period. Non-incumbent local exchange carriers with affiliates that are incumbent local exchange carriers shall report the number of lines within the incumbent local exchange carrier</w:t>
      </w:r>
      <w:r w:rsidR="00623153">
        <w:t>'</w:t>
      </w:r>
      <w:r w:rsidRPr="00A00C77">
        <w:t>s incumbent service area and the number of lines outside the incumbent local exchange carrier</w:t>
      </w:r>
      <w:r w:rsidR="00623153">
        <w:t>'</w:t>
      </w:r>
      <w:r w:rsidRPr="00A00C77">
        <w:t>s incumbent service area separately.</w:t>
      </w:r>
    </w:p>
    <w:p w:rsidR="00A00C77" w:rsidRPr="00A00C77" w:rsidRDefault="00A00C77" w:rsidP="00623153">
      <w:pPr>
        <w:ind w:left="720"/>
      </w:pPr>
    </w:p>
    <w:p w:rsidR="00A00C77" w:rsidRPr="00A00C77" w:rsidRDefault="00A00C77" w:rsidP="00623153">
      <w:pPr>
        <w:ind w:left="1440" w:hanging="720"/>
      </w:pPr>
      <w:r w:rsidRPr="00A00C77">
        <w:t>p)</w:t>
      </w:r>
      <w:r w:rsidRPr="00A00C77">
        <w:tab/>
        <w:t>Identify the n</w:t>
      </w:r>
      <w:r w:rsidR="005A5317">
        <w:t xml:space="preserve">umber of retail, business, local </w:t>
      </w:r>
      <w:r w:rsidRPr="00A00C77">
        <w:t>exchange</w:t>
      </w:r>
      <w:r w:rsidR="005A5317">
        <w:t xml:space="preserve"> </w:t>
      </w:r>
      <w:r w:rsidRPr="00A00C77">
        <w:t>service</w:t>
      </w:r>
      <w:r w:rsidR="00354703">
        <w:t xml:space="preserve"> and</w:t>
      </w:r>
      <w:r w:rsidRPr="00A00C77">
        <w:t xml:space="preserve"> voice</w:t>
      </w:r>
      <w:r w:rsidR="005A5317">
        <w:t xml:space="preserve"> grade </w:t>
      </w:r>
      <w:r w:rsidRPr="00A00C77">
        <w:t>equivalent lines provided to end users by the providing entity using access lines obtained from a non-incumbent local exchange carrier through any means (e.g., lease, resale) as of December 31 of the reporting period for every LATA within Illinois where the reporting entity offered retail local exchange service to business end users on December 31 of the reporting period. Non-incumbent local exchange carriers with affiliates that are incumbent local exchange carriers shall report the number of lines within the incumbent local exchange carrier</w:t>
      </w:r>
      <w:r w:rsidR="00623153">
        <w:t>'</w:t>
      </w:r>
      <w:r w:rsidRPr="00A00C77">
        <w:t>s incumbent service area and the number of lines outside the incumbent local exchange carrier</w:t>
      </w:r>
      <w:r w:rsidR="00623153">
        <w:t>'</w:t>
      </w:r>
      <w:r w:rsidRPr="00A00C77">
        <w:t>s incumbent service area separately.</w:t>
      </w:r>
    </w:p>
    <w:p w:rsidR="00A00C77" w:rsidRPr="00A00C77" w:rsidRDefault="00A00C77" w:rsidP="00623153">
      <w:pPr>
        <w:ind w:left="720"/>
      </w:pPr>
    </w:p>
    <w:p w:rsidR="00A00C77" w:rsidRPr="00A00C77" w:rsidRDefault="00A00C77" w:rsidP="00623153">
      <w:pPr>
        <w:ind w:left="1440" w:hanging="720"/>
      </w:pPr>
      <w:r w:rsidRPr="00A00C77">
        <w:t>q)</w:t>
      </w:r>
      <w:r w:rsidRPr="00A00C77">
        <w:tab/>
        <w:t xml:space="preserve">For providers of 9-1-1 database systems include the number of residential 9-1-1 listings in Illinois, excluding mobile wireless 9-1-1 listings, by </w:t>
      </w:r>
      <w:r w:rsidR="00C8628A">
        <w:t>Numbering Plan Area-Central Office Code (</w:t>
      </w:r>
      <w:r w:rsidRPr="00A00C77">
        <w:t>NPA-NXX</w:t>
      </w:r>
      <w:r w:rsidR="00C8628A">
        <w:t>)</w:t>
      </w:r>
      <w:bookmarkStart w:id="0" w:name="_GoBack"/>
      <w:bookmarkEnd w:id="0"/>
      <w:r w:rsidRPr="00A00C77">
        <w:t xml:space="preserve"> and by telecommunications provider, for all NPA-NXXs and telecommunications providers contained in the database on December 31 of the reporting period.</w:t>
      </w:r>
    </w:p>
    <w:sectPr w:rsidR="00A00C77" w:rsidRPr="00A00C7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3DB" w:rsidRDefault="002353DB">
      <w:r>
        <w:separator/>
      </w:r>
    </w:p>
  </w:endnote>
  <w:endnote w:type="continuationSeparator" w:id="0">
    <w:p w:rsidR="002353DB" w:rsidRDefault="0023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3DB" w:rsidRDefault="002353DB">
      <w:r>
        <w:separator/>
      </w:r>
    </w:p>
  </w:footnote>
  <w:footnote w:type="continuationSeparator" w:id="0">
    <w:p w:rsidR="002353DB" w:rsidRDefault="00235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0C7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1CA2"/>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A79"/>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E10"/>
    <w:rsid w:val="0023173C"/>
    <w:rsid w:val="002324A0"/>
    <w:rsid w:val="002325F1"/>
    <w:rsid w:val="002353DB"/>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03"/>
    <w:rsid w:val="003547CB"/>
    <w:rsid w:val="00356003"/>
    <w:rsid w:val="00367A2E"/>
    <w:rsid w:val="003702C5"/>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5317"/>
    <w:rsid w:val="005A73F7"/>
    <w:rsid w:val="005C7438"/>
    <w:rsid w:val="005D35F3"/>
    <w:rsid w:val="005E03A7"/>
    <w:rsid w:val="005E3D55"/>
    <w:rsid w:val="005F2891"/>
    <w:rsid w:val="00604BCE"/>
    <w:rsid w:val="006132CE"/>
    <w:rsid w:val="00620BBA"/>
    <w:rsid w:val="006225B0"/>
    <w:rsid w:val="00623153"/>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424"/>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65BD"/>
    <w:rsid w:val="00821428"/>
    <w:rsid w:val="0082307C"/>
    <w:rsid w:val="00824C15"/>
    <w:rsid w:val="00824DEB"/>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0C77"/>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8628A"/>
    <w:rsid w:val="00C9094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2A5C"/>
    <w:rsid w:val="00E96E55"/>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A00C7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A00C7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1547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Dotts, Joyce M.</cp:lastModifiedBy>
  <cp:revision>4</cp:revision>
  <dcterms:created xsi:type="dcterms:W3CDTF">2012-06-22T05:34:00Z</dcterms:created>
  <dcterms:modified xsi:type="dcterms:W3CDTF">2012-08-01T16:44:00Z</dcterms:modified>
</cp:coreProperties>
</file>