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753" w:rsidRDefault="00EE6753" w:rsidP="00B21871">
      <w:pPr>
        <w:widowControl w:val="0"/>
        <w:rPr>
          <w:b/>
          <w:bCs/>
        </w:rPr>
      </w:pPr>
    </w:p>
    <w:p w:rsidR="00B21871" w:rsidRPr="00B21871" w:rsidRDefault="00B21871" w:rsidP="00B21871">
      <w:pPr>
        <w:widowControl w:val="0"/>
      </w:pPr>
      <w:r w:rsidRPr="00B21871">
        <w:rPr>
          <w:b/>
          <w:bCs/>
        </w:rPr>
        <w:t xml:space="preserve">Section </w:t>
      </w:r>
      <w:proofErr w:type="gramStart"/>
      <w:r w:rsidRPr="00B21871">
        <w:rPr>
          <w:b/>
          <w:bCs/>
        </w:rPr>
        <w:t xml:space="preserve">793.30 </w:t>
      </w:r>
      <w:r w:rsidR="00EE6753">
        <w:rPr>
          <w:b/>
          <w:bCs/>
        </w:rPr>
        <w:t xml:space="preserve"> </w:t>
      </w:r>
      <w:r w:rsidRPr="00B21871">
        <w:rPr>
          <w:b/>
          <w:bCs/>
        </w:rPr>
        <w:t>Annual</w:t>
      </w:r>
      <w:proofErr w:type="gramEnd"/>
      <w:r w:rsidRPr="00B21871">
        <w:rPr>
          <w:b/>
          <w:bCs/>
        </w:rPr>
        <w:t xml:space="preserve"> Competition Report Forms </w:t>
      </w:r>
      <w:r w:rsidRPr="00B21871">
        <w:t xml:space="preserve"> </w:t>
      </w:r>
    </w:p>
    <w:p w:rsidR="00B21871" w:rsidRPr="00B21871" w:rsidRDefault="00B21871" w:rsidP="00B21871"/>
    <w:p w:rsidR="00B21871" w:rsidRPr="00B21871" w:rsidRDefault="00B21871" w:rsidP="00B21871">
      <w:r w:rsidRPr="00B21871">
        <w:t>The Commission shall notify entities certified to provide local exchange service by the Commission under Section</w:t>
      </w:r>
      <w:r w:rsidR="000364F6">
        <w:t>s</w:t>
      </w:r>
      <w:r w:rsidRPr="00B21871">
        <w:t xml:space="preserve"> 13-401, 13-404, and/or 13-405 of the Act and interconnected </w:t>
      </w:r>
      <w:r w:rsidR="00DB4D06">
        <w:t>VoIP</w:t>
      </w:r>
      <w:r w:rsidRPr="00B21871">
        <w:t xml:space="preserve"> providers registered under Section 13-401.1 of the Act by United States mail in December of each calendar year that the annual report specified in this Part shall be submitted to the Commission along with instructions on how to submit the report. Reports shall be submitted electronically at the Commission w</w:t>
      </w:r>
      <w:r w:rsidR="00DB4D06">
        <w:t>ebsite identified in the notice</w:t>
      </w:r>
      <w:r w:rsidRPr="00B21871">
        <w:t xml:space="preserve"> and completed in accordance with the instructions located at </w:t>
      </w:r>
      <w:r w:rsidR="000364F6">
        <w:t>th</w:t>
      </w:r>
      <w:r w:rsidR="004956DD">
        <w:t>e</w:t>
      </w:r>
      <w:r w:rsidRPr="00B21871">
        <w:t xml:space="preserve"> website, unless a provider requests an alternative method of filing and/or completing the submission and is given express written consent from the Director of the </w:t>
      </w:r>
      <w:r w:rsidR="00C376FF">
        <w:t>Policy</w:t>
      </w:r>
      <w:bookmarkStart w:id="0" w:name="_GoBack"/>
      <w:bookmarkEnd w:id="0"/>
      <w:r w:rsidRPr="00B21871">
        <w:t xml:space="preserve"> Division of the Commission to use </w:t>
      </w:r>
      <w:r w:rsidR="00DB4D06">
        <w:t>an</w:t>
      </w:r>
      <w:r w:rsidRPr="00B21871">
        <w:t xml:space="preserve"> alternative methodology.  Reporting entities shall provide separate reports for incumbent local exchange</w:t>
      </w:r>
      <w:r w:rsidR="00DB4D06">
        <w:t xml:space="preserve"> carrier</w:t>
      </w:r>
      <w:r w:rsidR="000364F6">
        <w:t>,</w:t>
      </w:r>
      <w:r w:rsidRPr="00B21871">
        <w:t xml:space="preserve"> non-incumbent local exchange carrier, and interconnected </w:t>
      </w:r>
      <w:r w:rsidR="00DB4D06">
        <w:t>VoIP</w:t>
      </w:r>
      <w:r w:rsidRPr="00B21871">
        <w:t xml:space="preserve"> provider operations.  </w:t>
      </w:r>
    </w:p>
    <w:sectPr w:rsidR="00B21871" w:rsidRPr="00B2187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7B5" w:rsidRDefault="00A747B5">
      <w:r>
        <w:separator/>
      </w:r>
    </w:p>
  </w:endnote>
  <w:endnote w:type="continuationSeparator" w:id="0">
    <w:p w:rsidR="00A747B5" w:rsidRDefault="00A7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7B5" w:rsidRDefault="00A747B5">
      <w:r>
        <w:separator/>
      </w:r>
    </w:p>
  </w:footnote>
  <w:footnote w:type="continuationSeparator" w:id="0">
    <w:p w:rsidR="00A747B5" w:rsidRDefault="00A74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187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64F6"/>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20C2"/>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6DD"/>
    <w:rsid w:val="004A2DF2"/>
    <w:rsid w:val="004B0153"/>
    <w:rsid w:val="004B3D3E"/>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72DC"/>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47B5"/>
    <w:rsid w:val="00A75A0E"/>
    <w:rsid w:val="00A809C5"/>
    <w:rsid w:val="00A86FF6"/>
    <w:rsid w:val="00A87EC5"/>
    <w:rsid w:val="00A91761"/>
    <w:rsid w:val="00A94967"/>
    <w:rsid w:val="00A97CAE"/>
    <w:rsid w:val="00AA0D9A"/>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1871"/>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9A5"/>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76FF"/>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4D06"/>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28DA"/>
    <w:rsid w:val="00EB33C3"/>
    <w:rsid w:val="00EB424E"/>
    <w:rsid w:val="00EC3846"/>
    <w:rsid w:val="00EC6C31"/>
    <w:rsid w:val="00ED0167"/>
    <w:rsid w:val="00ED1405"/>
    <w:rsid w:val="00ED1EED"/>
    <w:rsid w:val="00EE2300"/>
    <w:rsid w:val="00EE6753"/>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9469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Dotts, Joyce M.</cp:lastModifiedBy>
  <cp:revision>4</cp:revision>
  <dcterms:created xsi:type="dcterms:W3CDTF">2012-06-22T05:34:00Z</dcterms:created>
  <dcterms:modified xsi:type="dcterms:W3CDTF">2012-07-23T14:33:00Z</dcterms:modified>
</cp:coreProperties>
</file>