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7D3" w:rsidRDefault="000567D3" w:rsidP="00362A02">
      <w:pPr>
        <w:widowControl w:val="0"/>
        <w:rPr>
          <w:b/>
          <w:bCs/>
        </w:rPr>
      </w:pPr>
    </w:p>
    <w:p w:rsidR="00362A02" w:rsidRPr="00362A02" w:rsidRDefault="00362A02" w:rsidP="00362A02">
      <w:pPr>
        <w:widowControl w:val="0"/>
        <w:rPr>
          <w:b/>
          <w:bCs/>
        </w:rPr>
      </w:pPr>
      <w:r w:rsidRPr="00362A02">
        <w:rPr>
          <w:b/>
          <w:bCs/>
        </w:rPr>
        <w:t xml:space="preserve">Section </w:t>
      </w:r>
      <w:proofErr w:type="gramStart"/>
      <w:r w:rsidRPr="00362A02">
        <w:rPr>
          <w:b/>
          <w:bCs/>
        </w:rPr>
        <w:t xml:space="preserve">793.20 </w:t>
      </w:r>
      <w:r w:rsidR="000567D3">
        <w:rPr>
          <w:b/>
          <w:bCs/>
        </w:rPr>
        <w:t xml:space="preserve"> </w:t>
      </w:r>
      <w:r w:rsidRPr="00362A02">
        <w:rPr>
          <w:b/>
          <w:bCs/>
        </w:rPr>
        <w:t>Definitions</w:t>
      </w:r>
      <w:proofErr w:type="gramEnd"/>
    </w:p>
    <w:p w:rsidR="00362A02" w:rsidRPr="00362A02" w:rsidRDefault="00362A02" w:rsidP="00362A02">
      <w:pPr>
        <w:widowControl w:val="0"/>
      </w:pPr>
    </w:p>
    <w:p w:rsidR="00362A02" w:rsidRPr="00362A02" w:rsidRDefault="00362A02" w:rsidP="00362A02">
      <w:pPr>
        <w:widowControl w:val="0"/>
      </w:pPr>
      <w:r w:rsidRPr="00362A02">
        <w:t xml:space="preserve">As used in this Part, the following terms shall have these definitions: </w:t>
      </w:r>
    </w:p>
    <w:p w:rsidR="00362A02" w:rsidRPr="00362A02" w:rsidRDefault="00362A02" w:rsidP="00362A02">
      <w:pPr>
        <w:widowControl w:val="0"/>
      </w:pPr>
    </w:p>
    <w:p w:rsidR="00362A02" w:rsidRPr="00362A02" w:rsidRDefault="00FB7DBD" w:rsidP="00362A02">
      <w:pPr>
        <w:widowControl w:val="0"/>
        <w:ind w:left="1440"/>
      </w:pPr>
      <w:r>
        <w:t>"</w:t>
      </w:r>
      <w:r w:rsidR="00362A02" w:rsidRPr="00362A02">
        <w:t>Access line</w:t>
      </w:r>
      <w:r>
        <w:t>"</w:t>
      </w:r>
      <w:r w:rsidR="00362A02" w:rsidRPr="00362A02">
        <w:t xml:space="preserve"> means the connecting facility between a customer</w:t>
      </w:r>
      <w:r>
        <w:t>'</w:t>
      </w:r>
      <w:r w:rsidR="00362A02" w:rsidRPr="00362A02">
        <w:t>s premises network interface device and the local exchange carrier</w:t>
      </w:r>
      <w:r>
        <w:t>'</w:t>
      </w:r>
      <w:r w:rsidR="00362A02" w:rsidRPr="00362A02">
        <w:t>s facility that provides access to the switching network for local exchange and interexchange telecommunications service</w:t>
      </w:r>
      <w:proofErr w:type="gramStart"/>
      <w:r w:rsidR="00362A02" w:rsidRPr="00362A02">
        <w:t xml:space="preserve">.  </w:t>
      </w:r>
      <w:proofErr w:type="gramEnd"/>
      <w:r w:rsidR="00362A02" w:rsidRPr="00362A02">
        <w:t>This includes the network interface or equivalent, the outside plant facilities, the office frame and frame wiring and the office line termination.</w:t>
      </w:r>
    </w:p>
    <w:p w:rsidR="00362A02" w:rsidRDefault="00362A02" w:rsidP="00362A02">
      <w:pPr>
        <w:widowControl w:val="0"/>
        <w:ind w:left="1440"/>
      </w:pPr>
    </w:p>
    <w:p w:rsidR="003E4AA1" w:rsidRDefault="003E4AA1" w:rsidP="00362A02">
      <w:pPr>
        <w:widowControl w:val="0"/>
        <w:ind w:left="1440"/>
      </w:pPr>
      <w:r>
        <w:t xml:space="preserve">"Act" means the Public Utilities Act [220 </w:t>
      </w:r>
      <w:proofErr w:type="spellStart"/>
      <w:r>
        <w:t>ILCS</w:t>
      </w:r>
      <w:proofErr w:type="spellEnd"/>
      <w:r>
        <w:t xml:space="preserve"> 5].</w:t>
      </w:r>
    </w:p>
    <w:p w:rsidR="003E4AA1" w:rsidRPr="00362A02" w:rsidRDefault="003E4AA1" w:rsidP="00362A02">
      <w:pPr>
        <w:widowControl w:val="0"/>
        <w:ind w:left="1440"/>
      </w:pPr>
    </w:p>
    <w:p w:rsidR="00362A02" w:rsidRPr="00362A02" w:rsidRDefault="00FB7DBD" w:rsidP="00362A02">
      <w:pPr>
        <w:widowControl w:val="0"/>
        <w:ind w:left="1440"/>
      </w:pPr>
      <w:r>
        <w:t>"</w:t>
      </w:r>
      <w:r w:rsidR="00362A02" w:rsidRPr="00362A02">
        <w:t>Business end user</w:t>
      </w:r>
      <w:r>
        <w:t>"</w:t>
      </w:r>
      <w:r w:rsidR="00362A02" w:rsidRPr="00362A02">
        <w:t xml:space="preserve"> means</w:t>
      </w:r>
    </w:p>
    <w:p w:rsidR="00362A02" w:rsidRPr="00362A02" w:rsidRDefault="00362A02" w:rsidP="00362A02">
      <w:pPr>
        <w:widowControl w:val="0"/>
        <w:ind w:left="1440"/>
      </w:pPr>
    </w:p>
    <w:p w:rsidR="00362A02" w:rsidRPr="00362A02" w:rsidRDefault="00362A02" w:rsidP="00362A02">
      <w:pPr>
        <w:widowControl w:val="0"/>
        <w:ind w:left="2160"/>
      </w:pPr>
      <w:proofErr w:type="gramStart"/>
      <w:r w:rsidRPr="00362A02">
        <w:t>an</w:t>
      </w:r>
      <w:proofErr w:type="gramEnd"/>
      <w:r w:rsidRPr="00362A02">
        <w:t xml:space="preserve"> end user engaged primarily or substantially in </w:t>
      </w:r>
      <w:r w:rsidR="003E4AA1">
        <w:t>a paid commercial, professional</w:t>
      </w:r>
      <w:r w:rsidRPr="00362A02">
        <w:t xml:space="preserve"> or institutional activity;</w:t>
      </w:r>
    </w:p>
    <w:p w:rsidR="00362A02" w:rsidRPr="00362A02" w:rsidRDefault="00362A02" w:rsidP="00362A02">
      <w:pPr>
        <w:widowControl w:val="0"/>
        <w:ind w:left="2160"/>
      </w:pPr>
    </w:p>
    <w:p w:rsidR="00362A02" w:rsidRPr="00362A02" w:rsidRDefault="00362A02" w:rsidP="00362A02">
      <w:pPr>
        <w:widowControl w:val="0"/>
        <w:ind w:left="2160"/>
      </w:pPr>
      <w:proofErr w:type="gramStart"/>
      <w:r w:rsidRPr="00362A02">
        <w:t>an</w:t>
      </w:r>
      <w:proofErr w:type="gramEnd"/>
      <w:r w:rsidRPr="00362A02">
        <w:t xml:space="preserve"> end user provided telecommunications service or interconnected </w:t>
      </w:r>
      <w:r w:rsidR="003E4AA1">
        <w:t>VoIP</w:t>
      </w:r>
      <w:r w:rsidRPr="00362A02">
        <w:t xml:space="preserve"> service in a commercial, prof</w:t>
      </w:r>
      <w:r w:rsidR="003E4AA1">
        <w:t>essional</w:t>
      </w:r>
      <w:r w:rsidRPr="00362A02">
        <w:t xml:space="preserve"> or institutional location, or other location serving primarily or substantially as a site of an activity for pay;</w:t>
      </w:r>
    </w:p>
    <w:p w:rsidR="00362A02" w:rsidRPr="00362A02" w:rsidRDefault="00362A02" w:rsidP="00362A02">
      <w:pPr>
        <w:widowControl w:val="0"/>
        <w:ind w:left="2160"/>
      </w:pPr>
    </w:p>
    <w:p w:rsidR="00362A02" w:rsidRPr="00362A02" w:rsidRDefault="00362A02" w:rsidP="00362A02">
      <w:pPr>
        <w:widowControl w:val="0"/>
        <w:ind w:left="2160"/>
      </w:pPr>
      <w:r w:rsidRPr="00362A02">
        <w:t xml:space="preserve">an end user whose telecommunications or </w:t>
      </w:r>
      <w:r w:rsidR="003E4AA1">
        <w:t>VoIP</w:t>
      </w:r>
      <w:r w:rsidRPr="00362A02">
        <w:t xml:space="preserve"> service is listed as the principal or only number for a business in any yellow pages directory; or</w:t>
      </w:r>
    </w:p>
    <w:p w:rsidR="00362A02" w:rsidRPr="00362A02" w:rsidRDefault="00362A02" w:rsidP="00362A02">
      <w:pPr>
        <w:widowControl w:val="0"/>
        <w:ind w:left="2160"/>
      </w:pPr>
    </w:p>
    <w:p w:rsidR="00362A02" w:rsidRPr="00362A02" w:rsidRDefault="00362A02" w:rsidP="00362A02">
      <w:pPr>
        <w:widowControl w:val="0"/>
        <w:ind w:left="2160"/>
      </w:pPr>
      <w:r w:rsidRPr="00362A02">
        <w:t xml:space="preserve">an end user whose telecommunications or interconnected </w:t>
      </w:r>
      <w:r w:rsidR="003E4AA1">
        <w:t>VoIP</w:t>
      </w:r>
      <w:r w:rsidRPr="00362A02">
        <w:t xml:space="preserve"> service is used to co</w:t>
      </w:r>
      <w:r w:rsidR="003E4AA1">
        <w:t>nduct promotions, solicitations</w:t>
      </w:r>
      <w:r w:rsidRPr="00362A02">
        <w:t xml:space="preserve"> or market research for which compensation or reimbursement is paid or provided; however, use of telecommunications service or interconnected </w:t>
      </w:r>
      <w:r w:rsidR="003E4AA1">
        <w:t>VoIP</w:t>
      </w:r>
      <w:r w:rsidRPr="00362A02">
        <w:t xml:space="preserve"> service, without compensation or reimbursement, for a charitable or civic purpose shall not constitute business use of a telecommunications or interconnected </w:t>
      </w:r>
      <w:r w:rsidR="003E4AA1">
        <w:t>VoIP</w:t>
      </w:r>
      <w:r w:rsidRPr="00362A02">
        <w:t xml:space="preserve"> service.</w:t>
      </w:r>
    </w:p>
    <w:p w:rsidR="00362A02" w:rsidRPr="00362A02" w:rsidRDefault="00362A02" w:rsidP="00362A02">
      <w:pPr>
        <w:widowControl w:val="0"/>
        <w:ind w:left="1440"/>
      </w:pPr>
    </w:p>
    <w:p w:rsidR="00362A02" w:rsidRPr="00362A02" w:rsidRDefault="00FB7DBD" w:rsidP="00362A02">
      <w:pPr>
        <w:widowControl w:val="0"/>
        <w:ind w:left="1440"/>
      </w:pPr>
      <w:r>
        <w:t>"</w:t>
      </w:r>
      <w:r w:rsidR="00362A02" w:rsidRPr="00362A02">
        <w:t>End user</w:t>
      </w:r>
      <w:r>
        <w:t>"</w:t>
      </w:r>
      <w:r w:rsidR="00362A02" w:rsidRPr="00362A02">
        <w:t xml:space="preserve"> means any person, corporation, partnership, firm, municipality, cooperative, organization, governmental agency, building owner, or other entity provided with a telecommunications or interconnected </w:t>
      </w:r>
      <w:r w:rsidR="003E4AA1">
        <w:t>VoIP</w:t>
      </w:r>
      <w:r w:rsidR="00362A02" w:rsidRPr="00362A02">
        <w:t xml:space="preserve"> service for its own consumption and not for resale. Notwithstanding the above, end users should include agents of telecommunications or interconnected </w:t>
      </w:r>
      <w:r w:rsidR="003E4AA1">
        <w:t>VoIP</w:t>
      </w:r>
      <w:r w:rsidR="00362A02" w:rsidRPr="00362A02">
        <w:t xml:space="preserve"> providers that provide service under traditional marketing arrangements</w:t>
      </w:r>
      <w:proofErr w:type="gramStart"/>
      <w:r w:rsidR="00362A02" w:rsidRPr="00362A02">
        <w:t xml:space="preserve">.  </w:t>
      </w:r>
      <w:proofErr w:type="gramEnd"/>
      <w:r w:rsidR="00362A02" w:rsidRPr="00362A02">
        <w:t xml:space="preserve">For example, include as end users shared tenant service providers. </w:t>
      </w:r>
    </w:p>
    <w:p w:rsidR="00362A02" w:rsidRPr="00362A02" w:rsidRDefault="00362A02" w:rsidP="00362A02">
      <w:pPr>
        <w:widowControl w:val="0"/>
        <w:ind w:left="1440"/>
      </w:pPr>
    </w:p>
    <w:p w:rsidR="00362A02" w:rsidRPr="00362A02" w:rsidRDefault="00FB7DBD" w:rsidP="00362A02">
      <w:pPr>
        <w:widowControl w:val="0"/>
        <w:ind w:left="1440"/>
      </w:pPr>
      <w:r>
        <w:t>"</w:t>
      </w:r>
      <w:r w:rsidR="00362A02" w:rsidRPr="00362A02">
        <w:t>Exchange</w:t>
      </w:r>
      <w:r>
        <w:t>"</w:t>
      </w:r>
      <w:r w:rsidR="00362A02" w:rsidRPr="00362A02">
        <w:t xml:space="preserve"> has the same meaning as </w:t>
      </w:r>
      <w:r w:rsidR="003E4AA1">
        <w:t>e</w:t>
      </w:r>
      <w:r w:rsidR="00362A02" w:rsidRPr="00362A02">
        <w:t>xchange as defined in Section 13-206 of the Act.</w:t>
      </w:r>
    </w:p>
    <w:p w:rsidR="00362A02" w:rsidRPr="00362A02" w:rsidRDefault="00362A02" w:rsidP="00362A02">
      <w:pPr>
        <w:widowControl w:val="0"/>
        <w:ind w:left="1440"/>
      </w:pPr>
    </w:p>
    <w:p w:rsidR="00362A02" w:rsidRPr="00362A02" w:rsidRDefault="00FB7DBD" w:rsidP="00362A02">
      <w:pPr>
        <w:widowControl w:val="0"/>
        <w:ind w:left="1440"/>
      </w:pPr>
      <w:r>
        <w:t>"</w:t>
      </w:r>
      <w:r w:rsidR="00362A02" w:rsidRPr="00362A02">
        <w:t xml:space="preserve">Fixed or non-nomadic interconnected </w:t>
      </w:r>
      <w:r w:rsidR="003E4AA1">
        <w:t>VoIP</w:t>
      </w:r>
      <w:r w:rsidR="00362A02" w:rsidRPr="00362A02">
        <w:t xml:space="preserve"> service</w:t>
      </w:r>
      <w:r>
        <w:t>"</w:t>
      </w:r>
      <w:r w:rsidR="00362A02" w:rsidRPr="00362A02">
        <w:t xml:space="preserve"> means an interconnected </w:t>
      </w:r>
      <w:r w:rsidR="00362A02" w:rsidRPr="00362A02">
        <w:lastRenderedPageBreak/>
        <w:t xml:space="preserve">voice over Internet protocol service intended to </w:t>
      </w:r>
      <w:proofErr w:type="gramStart"/>
      <w:r w:rsidR="00362A02" w:rsidRPr="00362A02">
        <w:t>be used</w:t>
      </w:r>
      <w:proofErr w:type="gramEnd"/>
      <w:r w:rsidR="00362A02" w:rsidRPr="00362A02">
        <w:t xml:space="preserve"> at a fixed service location via a fixed broadband connection.</w:t>
      </w:r>
    </w:p>
    <w:p w:rsidR="00362A02" w:rsidRPr="00362A02" w:rsidRDefault="00362A02" w:rsidP="00362A02">
      <w:pPr>
        <w:widowControl w:val="0"/>
        <w:ind w:left="1440"/>
      </w:pPr>
    </w:p>
    <w:p w:rsidR="00362A02" w:rsidRPr="00362A02" w:rsidRDefault="00FB7DBD" w:rsidP="00362A02">
      <w:pPr>
        <w:widowControl w:val="0"/>
        <w:ind w:left="1440"/>
      </w:pPr>
      <w:r>
        <w:t>"</w:t>
      </w:r>
      <w:r w:rsidR="00362A02" w:rsidRPr="00362A02">
        <w:t>Incumbent local exchange carrier</w:t>
      </w:r>
      <w:r>
        <w:t>"</w:t>
      </w:r>
      <w:r w:rsidR="00362A02" w:rsidRPr="00362A02">
        <w:t xml:space="preserve"> has the same meaning as </w:t>
      </w:r>
      <w:r w:rsidR="003E4AA1">
        <w:t>i</w:t>
      </w:r>
      <w:r w:rsidR="00362A02" w:rsidRPr="00362A02">
        <w:t>ncumbent local exchange carrier as defined in Section 13-202.5 of the Act.</w:t>
      </w:r>
    </w:p>
    <w:p w:rsidR="00362A02" w:rsidRPr="00362A02" w:rsidRDefault="00362A02" w:rsidP="00362A02">
      <w:pPr>
        <w:widowControl w:val="0"/>
        <w:ind w:left="1440"/>
      </w:pPr>
    </w:p>
    <w:p w:rsidR="00362A02" w:rsidRPr="00362A02" w:rsidRDefault="00FB7DBD" w:rsidP="00362A02">
      <w:pPr>
        <w:widowControl w:val="0"/>
        <w:ind w:left="1440"/>
      </w:pPr>
      <w:r>
        <w:t>"</w:t>
      </w:r>
      <w:r w:rsidR="00362A02" w:rsidRPr="00362A02">
        <w:t>Interconnected voice over Internet protocol service</w:t>
      </w:r>
      <w:r>
        <w:t>"</w:t>
      </w:r>
      <w:r w:rsidR="00362A02" w:rsidRPr="00362A02">
        <w:t xml:space="preserve"> or </w:t>
      </w:r>
      <w:r>
        <w:t>"</w:t>
      </w:r>
      <w:r w:rsidR="004B167F">
        <w:t>i</w:t>
      </w:r>
      <w:r w:rsidR="00362A02" w:rsidRPr="00362A02">
        <w:t>nterconnected VoIP service</w:t>
      </w:r>
      <w:r>
        <w:t>"</w:t>
      </w:r>
      <w:r w:rsidR="00362A02" w:rsidRPr="00362A02">
        <w:t xml:space="preserve"> has the same meaning as </w:t>
      </w:r>
      <w:proofErr w:type="gramStart"/>
      <w:r w:rsidR="00362A02" w:rsidRPr="00362A02">
        <w:t>Interconnected</w:t>
      </w:r>
      <w:proofErr w:type="gramEnd"/>
      <w:r w:rsidR="00362A02" w:rsidRPr="00362A02">
        <w:t xml:space="preserve"> voice over Internet protocol service as defined in Section 13-234 of the Act.</w:t>
      </w:r>
    </w:p>
    <w:p w:rsidR="00362A02" w:rsidRPr="00362A02" w:rsidRDefault="00362A02" w:rsidP="00362A02">
      <w:pPr>
        <w:widowControl w:val="0"/>
        <w:ind w:left="1440"/>
      </w:pPr>
    </w:p>
    <w:p w:rsidR="00362A02" w:rsidRPr="00362A02" w:rsidRDefault="00FB7DBD" w:rsidP="00362A02">
      <w:pPr>
        <w:widowControl w:val="0"/>
        <w:ind w:left="1440"/>
      </w:pPr>
      <w:r>
        <w:t>"</w:t>
      </w:r>
      <w:r w:rsidR="00362A02" w:rsidRPr="00362A02">
        <w:t>Local exchange service</w:t>
      </w:r>
      <w:r>
        <w:t>"</w:t>
      </w:r>
      <w:r w:rsidR="00362A02" w:rsidRPr="00362A02">
        <w:t xml:space="preserve"> has the same meaning as local exchange telecommunications service as defined in Section 13-204 of the Act.</w:t>
      </w:r>
    </w:p>
    <w:p w:rsidR="00362A02" w:rsidRPr="00362A02" w:rsidRDefault="00362A02" w:rsidP="00362A02">
      <w:pPr>
        <w:widowControl w:val="0"/>
        <w:ind w:left="1440"/>
      </w:pPr>
    </w:p>
    <w:p w:rsidR="00362A02" w:rsidRPr="00362A02" w:rsidRDefault="00FB7DBD" w:rsidP="00362A02">
      <w:pPr>
        <w:widowControl w:val="0"/>
        <w:ind w:left="1440"/>
      </w:pPr>
      <w:r>
        <w:t>"</w:t>
      </w:r>
      <w:r w:rsidR="00362A02" w:rsidRPr="00362A02">
        <w:t>Local Access and Transport Area</w:t>
      </w:r>
      <w:r w:rsidR="004B167F">
        <w:t>" or</w:t>
      </w:r>
      <w:r w:rsidR="00362A02" w:rsidRPr="00362A02">
        <w:t xml:space="preserve"> </w:t>
      </w:r>
      <w:r w:rsidR="004B167F">
        <w:t>"</w:t>
      </w:r>
      <w:proofErr w:type="spellStart"/>
      <w:r w:rsidR="00362A02" w:rsidRPr="00362A02">
        <w:t>LATA</w:t>
      </w:r>
      <w:proofErr w:type="spellEnd"/>
      <w:r>
        <w:t>"</w:t>
      </w:r>
      <w:r w:rsidR="00362A02" w:rsidRPr="00362A02">
        <w:t xml:space="preserve"> has the same </w:t>
      </w:r>
      <w:proofErr w:type="gramStart"/>
      <w:r w:rsidR="00362A02" w:rsidRPr="00362A02">
        <w:t xml:space="preserve">meaning </w:t>
      </w:r>
      <w:r w:rsidR="004B167F">
        <w:t xml:space="preserve"> that</w:t>
      </w:r>
      <w:proofErr w:type="gramEnd"/>
      <w:r w:rsidR="004B167F">
        <w:t xml:space="preserve"> term is assigned </w:t>
      </w:r>
      <w:r w:rsidR="00362A02" w:rsidRPr="00362A02">
        <w:t>in Section 13-207 of the Act.</w:t>
      </w:r>
    </w:p>
    <w:p w:rsidR="00362A02" w:rsidRPr="00362A02" w:rsidRDefault="00362A02" w:rsidP="00362A02">
      <w:pPr>
        <w:widowControl w:val="0"/>
        <w:ind w:left="1440"/>
      </w:pPr>
    </w:p>
    <w:p w:rsidR="00362A02" w:rsidRPr="00362A02" w:rsidRDefault="00FB7DBD" w:rsidP="00362A02">
      <w:pPr>
        <w:widowControl w:val="0"/>
        <w:ind w:left="1440"/>
      </w:pPr>
      <w:r>
        <w:t>"</w:t>
      </w:r>
      <w:r w:rsidR="00362A02" w:rsidRPr="00362A02">
        <w:t>Residential end user</w:t>
      </w:r>
      <w:r>
        <w:t>"</w:t>
      </w:r>
      <w:r w:rsidR="00362A02" w:rsidRPr="00362A02">
        <w:t xml:space="preserve"> means an end user other than a business end user.</w:t>
      </w:r>
    </w:p>
    <w:p w:rsidR="00362A02" w:rsidRPr="00362A02" w:rsidRDefault="00362A02" w:rsidP="00362A02">
      <w:pPr>
        <w:widowControl w:val="0"/>
        <w:ind w:left="1440"/>
      </w:pPr>
    </w:p>
    <w:p w:rsidR="00362A02" w:rsidRPr="00362A02" w:rsidRDefault="00FB7DBD" w:rsidP="00362A02">
      <w:pPr>
        <w:widowControl w:val="0"/>
        <w:ind w:left="1440"/>
      </w:pPr>
      <w:r>
        <w:t>"</w:t>
      </w:r>
      <w:r w:rsidR="00362A02" w:rsidRPr="00362A02">
        <w:t>Retail telecommunications service</w:t>
      </w:r>
      <w:r>
        <w:t>"</w:t>
      </w:r>
      <w:r w:rsidR="00362A02" w:rsidRPr="00362A02">
        <w:t xml:space="preserve"> means a telecommunications service sold to an end user. Retail telecommunications service does not include a telecommunications service provided by a telecommunications carrier to a telecommunications carrier, including to itself, as a component of, or for the provision of, telecommunications service. A business retail telecommunications service is a retail telecommunications service provided to a business end user. A residential retail telecommunications service is a retail telecommunications service provided to a residential end user.</w:t>
      </w:r>
    </w:p>
    <w:p w:rsidR="00362A02" w:rsidRPr="00362A02" w:rsidRDefault="00362A02" w:rsidP="00362A02">
      <w:pPr>
        <w:widowControl w:val="0"/>
        <w:ind w:left="1440"/>
      </w:pPr>
    </w:p>
    <w:p w:rsidR="004B167F" w:rsidRDefault="00FB7DBD" w:rsidP="00362A02">
      <w:pPr>
        <w:widowControl w:val="0"/>
        <w:ind w:left="1440"/>
      </w:pPr>
      <w:r>
        <w:t>"</w:t>
      </w:r>
      <w:r w:rsidR="00362A02" w:rsidRPr="00362A02">
        <w:t xml:space="preserve">Voice </w:t>
      </w:r>
      <w:r w:rsidR="003E4AA1">
        <w:t>g</w:t>
      </w:r>
      <w:r w:rsidR="00362A02" w:rsidRPr="00362A02">
        <w:t xml:space="preserve">rade </w:t>
      </w:r>
      <w:r w:rsidR="003E4AA1">
        <w:t>e</w:t>
      </w:r>
      <w:r w:rsidR="00362A02" w:rsidRPr="00362A02">
        <w:t xml:space="preserve">quivalent </w:t>
      </w:r>
      <w:r w:rsidR="003E4AA1">
        <w:t>l</w:t>
      </w:r>
      <w:r w:rsidR="00362A02" w:rsidRPr="00362A02">
        <w:t>ines</w:t>
      </w:r>
      <w:r>
        <w:t>"</w:t>
      </w:r>
      <w:r w:rsidR="00362A02" w:rsidRPr="00362A02">
        <w:t xml:space="preserve"> means a count of the maximum number of local exchange calls that the end</w:t>
      </w:r>
      <w:r w:rsidR="003E4AA1">
        <w:t xml:space="preserve"> </w:t>
      </w:r>
      <w:r w:rsidR="00362A02" w:rsidRPr="00362A02">
        <w:t xml:space="preserve">user may </w:t>
      </w:r>
      <w:r w:rsidR="003E4AA1">
        <w:t xml:space="preserve">simultaneously </w:t>
      </w:r>
      <w:r w:rsidR="00362A02" w:rsidRPr="00362A02">
        <w:t>have active</w:t>
      </w:r>
      <w:r w:rsidR="003E4AA1">
        <w:t>,</w:t>
      </w:r>
      <w:r w:rsidR="00362A02" w:rsidRPr="00362A02">
        <w:t xml:space="preserve"> under the</w:t>
      </w:r>
      <w:r w:rsidR="003E4AA1">
        <w:t xml:space="preserve"> terms of the service agreements</w:t>
      </w:r>
      <w:r w:rsidR="00362A02" w:rsidRPr="00362A02">
        <w:t xml:space="preserve"> with the end user</w:t>
      </w:r>
      <w:proofErr w:type="gramStart"/>
      <w:r w:rsidR="00362A02" w:rsidRPr="00362A02">
        <w:t xml:space="preserve">.  </w:t>
      </w:r>
      <w:proofErr w:type="gramEnd"/>
      <w:r w:rsidR="00362A02" w:rsidRPr="00362A02">
        <w:t>Count</w:t>
      </w:r>
      <w:r w:rsidR="004B167F">
        <w:t>ed</w:t>
      </w:r>
      <w:r w:rsidR="00362A02" w:rsidRPr="00362A02">
        <w:t xml:space="preserve"> as one voice</w:t>
      </w:r>
      <w:r w:rsidR="003E4AA1">
        <w:t xml:space="preserve"> </w:t>
      </w:r>
      <w:r w:rsidR="00362A02" w:rsidRPr="00362A02">
        <w:t>grade equivalent line</w:t>
      </w:r>
      <w:r w:rsidR="004B167F">
        <w:t xml:space="preserve"> shall be</w:t>
      </w:r>
      <w:r w:rsidR="00362A02" w:rsidRPr="00362A02">
        <w:t>: traditional analog POTS lines Centrex-CO extensions and Centrex-CU trunks</w:t>
      </w:r>
      <w:proofErr w:type="gramStart"/>
      <w:r w:rsidR="00362A02" w:rsidRPr="00362A02">
        <w:t xml:space="preserve">.  </w:t>
      </w:r>
      <w:proofErr w:type="gramEnd"/>
      <w:r w:rsidR="004B167F">
        <w:t>L</w:t>
      </w:r>
      <w:r w:rsidR="00362A02" w:rsidRPr="00362A02">
        <w:t>ines</w:t>
      </w:r>
      <w:r w:rsidR="004B167F">
        <w:t xml:space="preserve"> shall be counted</w:t>
      </w:r>
      <w:r w:rsidR="00362A02" w:rsidRPr="00362A02">
        <w:t xml:space="preserve"> based on how they are charged</w:t>
      </w:r>
      <w:r w:rsidR="004B167F">
        <w:t>,</w:t>
      </w:r>
      <w:r w:rsidR="00362A02" w:rsidRPr="00362A02">
        <w:t xml:space="preserve"> rather than how they are physically provisioned</w:t>
      </w:r>
      <w:proofErr w:type="gramStart"/>
      <w:r w:rsidR="00362A02" w:rsidRPr="00362A02">
        <w:t xml:space="preserve">.  </w:t>
      </w:r>
      <w:proofErr w:type="gramEnd"/>
      <w:r w:rsidR="00362A02" w:rsidRPr="00362A02">
        <w:t xml:space="preserve">That is, when a customer </w:t>
      </w:r>
      <w:proofErr w:type="gramStart"/>
      <w:r w:rsidR="00362A02" w:rsidRPr="00362A02">
        <w:t>is charged</w:t>
      </w:r>
      <w:proofErr w:type="gramEnd"/>
      <w:r w:rsidR="00362A02" w:rsidRPr="00362A02">
        <w:t xml:space="preserve"> for channelized service, the number of activated, charged-for channels </w:t>
      </w:r>
      <w:r w:rsidR="004B167F">
        <w:t xml:space="preserve">shall be reported, </w:t>
      </w:r>
      <w:r w:rsidR="00362A02" w:rsidRPr="00362A02">
        <w:t xml:space="preserve">rather than the theoretical </w:t>
      </w:r>
      <w:r w:rsidR="003E4AA1">
        <w:t>capacity of the line.</w:t>
      </w:r>
    </w:p>
    <w:p w:rsidR="004B167F" w:rsidRDefault="004B167F" w:rsidP="00362A02">
      <w:pPr>
        <w:widowControl w:val="0"/>
        <w:ind w:left="1440"/>
      </w:pPr>
    </w:p>
    <w:p w:rsidR="00362A02" w:rsidRPr="00362A02" w:rsidRDefault="003E4AA1" w:rsidP="00777B9C">
      <w:pPr>
        <w:widowControl w:val="0"/>
        <w:ind w:left="2160"/>
      </w:pPr>
      <w:r>
        <w:t>E</w:t>
      </w:r>
      <w:r w:rsidR="004B167F">
        <w:t>XAMPLES</w:t>
      </w:r>
      <w:r>
        <w:t>:</w:t>
      </w:r>
      <w:r w:rsidR="00362A02" w:rsidRPr="00362A02">
        <w:t xml:space="preserve"> Count Basic Rate Integrated (</w:t>
      </w:r>
      <w:proofErr w:type="spellStart"/>
      <w:r w:rsidR="00362A02" w:rsidRPr="00362A02">
        <w:t>BRI</w:t>
      </w:r>
      <w:proofErr w:type="spellEnd"/>
      <w:r w:rsidR="00362A02" w:rsidRPr="00362A02">
        <w:t xml:space="preserve">) Services Digital </w:t>
      </w:r>
      <w:bookmarkStart w:id="0" w:name="_GoBack"/>
      <w:bookmarkEnd w:id="0"/>
      <w:r w:rsidR="00362A02" w:rsidRPr="00362A02">
        <w:t xml:space="preserve">Network (ISDN) lines as </w:t>
      </w:r>
      <w:r>
        <w:t>2</w:t>
      </w:r>
      <w:r w:rsidR="00362A02" w:rsidRPr="00362A02">
        <w:t xml:space="preserve"> voice</w:t>
      </w:r>
      <w:r>
        <w:t xml:space="preserve"> </w:t>
      </w:r>
      <w:r w:rsidR="00362A02" w:rsidRPr="00362A02">
        <w:t xml:space="preserve">grade equivalent lines. Count fully channelized </w:t>
      </w:r>
      <w:r w:rsidR="00420F6A">
        <w:t>Primary Rate Interface (</w:t>
      </w:r>
      <w:r w:rsidR="00362A02" w:rsidRPr="00362A02">
        <w:t>PRI</w:t>
      </w:r>
      <w:r w:rsidR="00420F6A">
        <w:t>)</w:t>
      </w:r>
      <w:r w:rsidR="00362A02" w:rsidRPr="00362A02">
        <w:t xml:space="preserve"> circuits (including </w:t>
      </w:r>
      <w:proofErr w:type="spellStart"/>
      <w:r w:rsidR="00362A02" w:rsidRPr="00362A02">
        <w:t>PRIs</w:t>
      </w:r>
      <w:proofErr w:type="spellEnd"/>
      <w:r w:rsidR="00362A02" w:rsidRPr="00362A02">
        <w:t xml:space="preserve"> that are used exclusively to provide local connectivity to </w:t>
      </w:r>
      <w:r w:rsidR="00FB7DBD">
        <w:t>"</w:t>
      </w:r>
      <w:r w:rsidR="00362A02" w:rsidRPr="00362A02">
        <w:t>dial up</w:t>
      </w:r>
      <w:r w:rsidR="00FB7DBD">
        <w:t>"</w:t>
      </w:r>
      <w:r w:rsidR="00362A02" w:rsidRPr="00362A02">
        <w:t xml:space="preserve"> ISPs) as 23 voice</w:t>
      </w:r>
      <w:r w:rsidR="0005305A">
        <w:t xml:space="preserve"> </w:t>
      </w:r>
      <w:r w:rsidR="00362A02" w:rsidRPr="00362A02">
        <w:t>grade equivalent lines</w:t>
      </w:r>
      <w:proofErr w:type="gramStart"/>
      <w:r w:rsidR="00362A02" w:rsidRPr="00362A02">
        <w:t xml:space="preserve">.  </w:t>
      </w:r>
      <w:proofErr w:type="gramEnd"/>
      <w:r w:rsidR="004B167F">
        <w:t>R</w:t>
      </w:r>
      <w:r w:rsidR="00362A02" w:rsidRPr="00362A02">
        <w:t>eport, for example, 8 voice</w:t>
      </w:r>
      <w:r w:rsidR="0005305A">
        <w:t xml:space="preserve"> </w:t>
      </w:r>
      <w:r w:rsidR="00362A02" w:rsidRPr="00362A02">
        <w:t xml:space="preserve">grade equivalent lines if a customer is charged for 8 trunks that happen to be provisioned over a </w:t>
      </w:r>
      <w:proofErr w:type="spellStart"/>
      <w:r w:rsidR="00362A02" w:rsidRPr="00362A02">
        <w:t>DS1</w:t>
      </w:r>
      <w:proofErr w:type="spellEnd"/>
      <w:r w:rsidR="00362A02" w:rsidRPr="00362A02">
        <w:t xml:space="preserve"> circuit</w:t>
      </w:r>
      <w:proofErr w:type="gramStart"/>
      <w:r w:rsidR="00362A02" w:rsidRPr="00362A02">
        <w:t xml:space="preserve">.  </w:t>
      </w:r>
      <w:proofErr w:type="gramEnd"/>
      <w:r w:rsidR="00362A02" w:rsidRPr="00362A02">
        <w:t xml:space="preserve">If a customer is charged for a </w:t>
      </w:r>
      <w:proofErr w:type="gramStart"/>
      <w:r w:rsidR="00362A02" w:rsidRPr="00362A02">
        <w:t>fully-channelized</w:t>
      </w:r>
      <w:proofErr w:type="gramEnd"/>
      <w:r w:rsidR="00362A02" w:rsidRPr="00362A02">
        <w:t xml:space="preserve"> </w:t>
      </w:r>
      <w:proofErr w:type="spellStart"/>
      <w:r w:rsidR="00362A02" w:rsidRPr="00362A02">
        <w:t>DS1</w:t>
      </w:r>
      <w:proofErr w:type="spellEnd"/>
      <w:r w:rsidR="00362A02" w:rsidRPr="00362A02">
        <w:t xml:space="preserve"> circuit, however, report 24 voice</w:t>
      </w:r>
      <w:r w:rsidR="0005305A">
        <w:t xml:space="preserve"> </w:t>
      </w:r>
      <w:r w:rsidR="00362A02" w:rsidRPr="00362A02">
        <w:t xml:space="preserve">grade equivalent lines.  </w:t>
      </w:r>
    </w:p>
    <w:p w:rsidR="00362A02" w:rsidRPr="00362A02" w:rsidRDefault="00362A02" w:rsidP="00362A02">
      <w:pPr>
        <w:widowControl w:val="0"/>
        <w:ind w:left="1440"/>
      </w:pPr>
    </w:p>
    <w:p w:rsidR="00362A02" w:rsidRPr="00362A02" w:rsidRDefault="00FB7DBD" w:rsidP="00362A02">
      <w:pPr>
        <w:widowControl w:val="0"/>
        <w:ind w:left="1440"/>
      </w:pPr>
      <w:r>
        <w:t>"</w:t>
      </w:r>
      <w:r w:rsidR="00362A02" w:rsidRPr="00362A02">
        <w:t xml:space="preserve">Voice </w:t>
      </w:r>
      <w:r w:rsidR="0005305A">
        <w:t>g</w:t>
      </w:r>
      <w:r w:rsidR="00362A02" w:rsidRPr="00362A02">
        <w:t xml:space="preserve">rade </w:t>
      </w:r>
      <w:r w:rsidR="0005305A">
        <w:t>e</w:t>
      </w:r>
      <w:r w:rsidR="00362A02" w:rsidRPr="00362A02">
        <w:t xml:space="preserve">quivalent </w:t>
      </w:r>
      <w:r w:rsidR="0005305A">
        <w:t>s</w:t>
      </w:r>
      <w:r w:rsidR="00362A02" w:rsidRPr="00362A02">
        <w:t>ubscriptions</w:t>
      </w:r>
      <w:r>
        <w:t>"</w:t>
      </w:r>
      <w:r w:rsidR="00362A02" w:rsidRPr="00362A02">
        <w:t xml:space="preserve"> means a count of the maximum number of </w:t>
      </w:r>
      <w:r w:rsidR="00362A02" w:rsidRPr="00362A02">
        <w:lastRenderedPageBreak/>
        <w:t>interconnected VoIP calls that the end</w:t>
      </w:r>
      <w:r w:rsidR="0005305A">
        <w:t xml:space="preserve"> </w:t>
      </w:r>
      <w:r w:rsidR="00362A02" w:rsidRPr="00362A02">
        <w:t xml:space="preserve">user may have active at the same time. If </w:t>
      </w:r>
      <w:r w:rsidR="004B167F">
        <w:t xml:space="preserve">the </w:t>
      </w:r>
      <w:r w:rsidR="00362A02" w:rsidRPr="00362A02">
        <w:t>retai</w:t>
      </w:r>
      <w:r w:rsidR="0005305A">
        <w:t>l customer purchases services</w:t>
      </w:r>
      <w:r w:rsidR="00362A02" w:rsidRPr="00362A02">
        <w:t xml:space="preserve"> that allow more than one interconnected VoIP call to be made from the customer</w:t>
      </w:r>
      <w:r>
        <w:t>'</w:t>
      </w:r>
      <w:r w:rsidR="00362A02" w:rsidRPr="00362A02">
        <w:t>s physical location at the same time, the maximum number of interconnected VoIP calls that the customer may have active at the same time</w:t>
      </w:r>
      <w:r w:rsidR="004B167F">
        <w:t xml:space="preserve"> shall be counted</w:t>
      </w:r>
      <w:proofErr w:type="gramStart"/>
      <w:r w:rsidR="00362A02" w:rsidRPr="00362A02">
        <w:t xml:space="preserve">.  </w:t>
      </w:r>
      <w:proofErr w:type="gramEnd"/>
      <w:r w:rsidR="00362A02" w:rsidRPr="00362A02">
        <w:t>In the case of a business retail cust</w:t>
      </w:r>
      <w:r w:rsidR="0005305A">
        <w:t>omer that purchases services</w:t>
      </w:r>
      <w:r w:rsidR="00362A02" w:rsidRPr="00362A02">
        <w:t xml:space="preserve"> </w:t>
      </w:r>
      <w:r w:rsidR="004B167F">
        <w:t>under</w:t>
      </w:r>
      <w:r w:rsidR="00362A02" w:rsidRPr="00362A02">
        <w:t xml:space="preserve"> a service agreement or agreements, the maximum number of interconnected VoIP calls that the customer may have active at the same time under the terms of the service agreement </w:t>
      </w:r>
      <w:proofErr w:type="gramStart"/>
      <w:r w:rsidR="004B167F">
        <w:t>shall be counted</w:t>
      </w:r>
      <w:proofErr w:type="gramEnd"/>
      <w:r w:rsidR="00362A02" w:rsidRPr="00362A02">
        <w:t>.</w:t>
      </w:r>
    </w:p>
    <w:sectPr w:rsidR="00362A02" w:rsidRPr="00362A0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41C" w:rsidRDefault="001B741C">
      <w:r>
        <w:separator/>
      </w:r>
    </w:p>
  </w:endnote>
  <w:endnote w:type="continuationSeparator" w:id="0">
    <w:p w:rsidR="001B741C" w:rsidRDefault="001B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41C" w:rsidRDefault="001B741C">
      <w:r>
        <w:separator/>
      </w:r>
    </w:p>
  </w:footnote>
  <w:footnote w:type="continuationSeparator" w:id="0">
    <w:p w:rsidR="001B741C" w:rsidRDefault="001B7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2A0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305A"/>
    <w:rsid w:val="000567D3"/>
    <w:rsid w:val="00057192"/>
    <w:rsid w:val="0006041A"/>
    <w:rsid w:val="00066013"/>
    <w:rsid w:val="000676A6"/>
    <w:rsid w:val="00074368"/>
    <w:rsid w:val="000765E0"/>
    <w:rsid w:val="00081D0F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741C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59D9"/>
    <w:rsid w:val="002B5DB3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6BD8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2A02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4AA1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0F6A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167F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0B4D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77B9C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0F70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40F9"/>
    <w:rsid w:val="00C42A93"/>
    <w:rsid w:val="00C4537A"/>
    <w:rsid w:val="00C45BEB"/>
    <w:rsid w:val="00C50195"/>
    <w:rsid w:val="00C51F2D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FF8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5E49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B7DBD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800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5</cp:revision>
  <dcterms:created xsi:type="dcterms:W3CDTF">2012-06-22T05:34:00Z</dcterms:created>
  <dcterms:modified xsi:type="dcterms:W3CDTF">2012-08-01T17:34:00Z</dcterms:modified>
</cp:coreProperties>
</file>