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18" w:rsidRDefault="006B5518" w:rsidP="00E55E35">
      <w:pPr>
        <w:widowControl w:val="0"/>
        <w:autoSpaceDE w:val="0"/>
        <w:autoSpaceDN w:val="0"/>
        <w:adjustRightInd w:val="0"/>
      </w:pPr>
      <w:bookmarkStart w:id="0" w:name="_GoBack"/>
      <w:bookmarkEnd w:id="0"/>
    </w:p>
    <w:p w:rsidR="006B5518" w:rsidRDefault="006B5518" w:rsidP="00E55E35">
      <w:pPr>
        <w:widowControl w:val="0"/>
        <w:autoSpaceDE w:val="0"/>
        <w:autoSpaceDN w:val="0"/>
        <w:adjustRightInd w:val="0"/>
      </w:pPr>
      <w:r>
        <w:rPr>
          <w:b/>
          <w:bCs/>
        </w:rPr>
        <w:t xml:space="preserve">Section 790.210  Interconnection </w:t>
      </w:r>
      <w:r>
        <w:t xml:space="preserve"> </w:t>
      </w:r>
    </w:p>
    <w:p w:rsidR="006B5518" w:rsidRDefault="006B5518" w:rsidP="00E55E35">
      <w:pPr>
        <w:widowControl w:val="0"/>
        <w:autoSpaceDE w:val="0"/>
        <w:autoSpaceDN w:val="0"/>
        <w:adjustRightInd w:val="0"/>
      </w:pPr>
    </w:p>
    <w:p w:rsidR="006B5518" w:rsidRDefault="006B5518" w:rsidP="00E55E35">
      <w:pPr>
        <w:widowControl w:val="0"/>
        <w:autoSpaceDE w:val="0"/>
        <w:autoSpaceDN w:val="0"/>
        <w:adjustRightInd w:val="0"/>
      </w:pPr>
      <w:r>
        <w:t xml:space="preserve">Each telecommunications carrier has the duty: </w:t>
      </w:r>
    </w:p>
    <w:p w:rsidR="009A2B72" w:rsidRDefault="009A2B72" w:rsidP="00E55E35">
      <w:pPr>
        <w:widowControl w:val="0"/>
        <w:autoSpaceDE w:val="0"/>
        <w:autoSpaceDN w:val="0"/>
        <w:adjustRightInd w:val="0"/>
      </w:pPr>
    </w:p>
    <w:p w:rsidR="006B5518" w:rsidRDefault="006B5518" w:rsidP="00E55E35">
      <w:pPr>
        <w:widowControl w:val="0"/>
        <w:autoSpaceDE w:val="0"/>
        <w:autoSpaceDN w:val="0"/>
        <w:adjustRightInd w:val="0"/>
        <w:ind w:left="1440" w:hanging="720"/>
      </w:pPr>
      <w:r>
        <w:t>a)</w:t>
      </w:r>
      <w:r>
        <w:tab/>
        <w:t xml:space="preserve">To interconnect directly or indirectly with the facilities and equipment of other telecommunications carriers; and </w:t>
      </w:r>
    </w:p>
    <w:p w:rsidR="009A2B72" w:rsidRDefault="009A2B72" w:rsidP="00E55E35">
      <w:pPr>
        <w:widowControl w:val="0"/>
        <w:autoSpaceDE w:val="0"/>
        <w:autoSpaceDN w:val="0"/>
        <w:adjustRightInd w:val="0"/>
        <w:ind w:left="1440" w:hanging="720"/>
      </w:pPr>
    </w:p>
    <w:p w:rsidR="006B5518" w:rsidRDefault="006B5518" w:rsidP="00E55E35">
      <w:pPr>
        <w:widowControl w:val="0"/>
        <w:autoSpaceDE w:val="0"/>
        <w:autoSpaceDN w:val="0"/>
        <w:adjustRightInd w:val="0"/>
        <w:ind w:left="1440" w:hanging="720"/>
      </w:pPr>
      <w:r>
        <w:t>b)</w:t>
      </w:r>
      <w:r>
        <w:tab/>
        <w:t xml:space="preserve">Not to install network features, functions, or capabilities that do not comply with the guidelines and standards established pursuant to section 255 or 256 of the Federal Act (47 USC 255 and 256) and the safety and equipment standards of Section 790.220. </w:t>
      </w:r>
    </w:p>
    <w:sectPr w:rsidR="006B5518" w:rsidSect="00E55E35">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518"/>
    <w:rsid w:val="0015168F"/>
    <w:rsid w:val="002A408A"/>
    <w:rsid w:val="006B5518"/>
    <w:rsid w:val="00991DA0"/>
    <w:rsid w:val="009A2B72"/>
    <w:rsid w:val="00A136AF"/>
    <w:rsid w:val="00E5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