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7E" w:rsidRDefault="00E97F7E" w:rsidP="00E97F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F7E" w:rsidRDefault="00E97F7E" w:rsidP="00E97F7E">
      <w:pPr>
        <w:widowControl w:val="0"/>
        <w:autoSpaceDE w:val="0"/>
        <w:autoSpaceDN w:val="0"/>
        <w:adjustRightInd w:val="0"/>
      </w:pPr>
      <w:r>
        <w:t>AUTHORITY:  Implementing and authorized by Section 2 of the Telecommunications Facility Fire and Emergency Act</w:t>
      </w:r>
      <w:r w:rsidR="006A3628">
        <w:t xml:space="preserve"> (Ill. Rev. Stat. 1991, </w:t>
      </w:r>
      <w:proofErr w:type="spellStart"/>
      <w:r w:rsidR="006A3628">
        <w:t>ch.</w:t>
      </w:r>
      <w:proofErr w:type="spellEnd"/>
      <w:r w:rsidR="006A3628">
        <w:t xml:space="preserve"> 111</w:t>
      </w:r>
      <w:r w:rsidR="001F5404">
        <w:t xml:space="preserve"> 2/3</w:t>
      </w:r>
      <w:r>
        <w:t xml:space="preserve">, par. 1552). </w:t>
      </w:r>
    </w:p>
    <w:sectPr w:rsidR="00E97F7E" w:rsidSect="00E97F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F7E"/>
    <w:rsid w:val="001F5404"/>
    <w:rsid w:val="003552B5"/>
    <w:rsid w:val="003938DA"/>
    <w:rsid w:val="004D4E43"/>
    <w:rsid w:val="005C3366"/>
    <w:rsid w:val="006A3628"/>
    <w:rsid w:val="00E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3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A3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A36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">
    <w:name w:val="List"/>
    <w:basedOn w:val="Normal"/>
    <w:rsid w:val="006A3628"/>
    <w:pPr>
      <w:ind w:left="360" w:hanging="360"/>
    </w:pPr>
  </w:style>
  <w:style w:type="paragraph" w:styleId="List2">
    <w:name w:val="List 2"/>
    <w:basedOn w:val="Normal"/>
    <w:rsid w:val="006A3628"/>
    <w:pPr>
      <w:ind w:left="720" w:hanging="360"/>
    </w:pPr>
  </w:style>
  <w:style w:type="paragraph" w:styleId="BodyText">
    <w:name w:val="Body Text"/>
    <w:basedOn w:val="Normal"/>
    <w:rsid w:val="006A3628"/>
    <w:pPr>
      <w:spacing w:after="120"/>
    </w:pPr>
  </w:style>
  <w:style w:type="paragraph" w:styleId="BodyTextIndent">
    <w:name w:val="Body Text Indent"/>
    <w:basedOn w:val="Normal"/>
    <w:rsid w:val="006A3628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3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A3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A36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">
    <w:name w:val="List"/>
    <w:basedOn w:val="Normal"/>
    <w:rsid w:val="006A3628"/>
    <w:pPr>
      <w:ind w:left="360" w:hanging="360"/>
    </w:pPr>
  </w:style>
  <w:style w:type="paragraph" w:styleId="List2">
    <w:name w:val="List 2"/>
    <w:basedOn w:val="Normal"/>
    <w:rsid w:val="006A3628"/>
    <w:pPr>
      <w:ind w:left="720" w:hanging="360"/>
    </w:pPr>
  </w:style>
  <w:style w:type="paragraph" w:styleId="BodyText">
    <w:name w:val="Body Text"/>
    <w:basedOn w:val="Normal"/>
    <w:rsid w:val="006A3628"/>
    <w:pPr>
      <w:spacing w:after="120"/>
    </w:pPr>
  </w:style>
  <w:style w:type="paragraph" w:styleId="BodyTextIndent">
    <w:name w:val="Body Text Indent"/>
    <w:basedOn w:val="Normal"/>
    <w:rsid w:val="006A362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 of the Telecommunications Facility Fire and Emergency Act (Ill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 of the Telecommunications Facility Fire and Emergency Act (Ill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