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785.1</w:t>
      </w:r>
      <w:r>
        <w:tab/>
        <w:t xml:space="preserve">Policy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785.5</w:t>
      </w:r>
      <w:r>
        <w:tab/>
        <w:t xml:space="preserve">Definitions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785.10</w:t>
      </w:r>
      <w:r>
        <w:tab/>
        <w:t xml:space="preserve">Intent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785.15</w:t>
      </w:r>
      <w:r>
        <w:tab/>
        <w:t xml:space="preserve">Application of Part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785.20</w:t>
      </w:r>
      <w:r>
        <w:tab/>
        <w:t xml:space="preserve">Incorporation of National Codes and Standards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785.25</w:t>
      </w:r>
      <w:r>
        <w:tab/>
        <w:t xml:space="preserve">Interchange Data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785.30</w:t>
      </w:r>
      <w:r>
        <w:tab/>
        <w:t xml:space="preserve">Safety Program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785.35</w:t>
      </w:r>
      <w:r>
        <w:tab/>
        <w:t xml:space="preserve">Physical Security and Emergency Access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785.40</w:t>
      </w:r>
      <w:r>
        <w:tab/>
        <w:t xml:space="preserve">Disaster Procedures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785.45</w:t>
      </w:r>
      <w:r>
        <w:tab/>
        <w:t xml:space="preserve">Remote Alarm Monitoring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785.50</w:t>
      </w:r>
      <w:r>
        <w:tab/>
        <w:t xml:space="preserve">Pre-Emergency Planning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785.55</w:t>
      </w:r>
      <w:r>
        <w:tab/>
        <w:t xml:space="preserve">Technical Requirements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785.60</w:t>
      </w:r>
      <w:r>
        <w:tab/>
        <w:t xml:space="preserve">Training </w:t>
      </w:r>
    </w:p>
    <w:p w:rsidR="00940BFC" w:rsidRDefault="00940BFC" w:rsidP="005B664B">
      <w:pPr>
        <w:widowControl w:val="0"/>
        <w:autoSpaceDE w:val="0"/>
        <w:autoSpaceDN w:val="0"/>
        <w:adjustRightInd w:val="0"/>
        <w:ind w:left="1425" w:hanging="1425"/>
      </w:pPr>
      <w:r>
        <w:t>785.65</w:t>
      </w:r>
      <w:r>
        <w:tab/>
        <w:t xml:space="preserve">Compliance </w:t>
      </w:r>
    </w:p>
    <w:sectPr w:rsidR="00940BFC" w:rsidSect="00940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BFC"/>
    <w:rsid w:val="0034705D"/>
    <w:rsid w:val="005B664B"/>
    <w:rsid w:val="00940BFC"/>
    <w:rsid w:val="00D05971"/>
    <w:rsid w:val="00EB533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