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590" w:rsidRDefault="00271590" w:rsidP="002715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1590" w:rsidRDefault="00271590" w:rsidP="00271590">
      <w:pPr>
        <w:widowControl w:val="0"/>
        <w:autoSpaceDE w:val="0"/>
        <w:autoSpaceDN w:val="0"/>
        <w:adjustRightInd w:val="0"/>
      </w:pPr>
      <w:r>
        <w:t xml:space="preserve">AUTHORITY:  Implementing and authorized by Section 13-901 of the Public Utilities Act [220 ILCS 5/13-901]. </w:t>
      </w:r>
    </w:p>
    <w:p w:rsidR="00271590" w:rsidRDefault="00271590" w:rsidP="00271590">
      <w:pPr>
        <w:widowControl w:val="0"/>
        <w:autoSpaceDE w:val="0"/>
        <w:autoSpaceDN w:val="0"/>
        <w:adjustRightInd w:val="0"/>
      </w:pPr>
    </w:p>
    <w:p w:rsidR="00271590" w:rsidRDefault="00271590" w:rsidP="00271590">
      <w:pPr>
        <w:widowControl w:val="0"/>
        <w:autoSpaceDE w:val="0"/>
        <w:autoSpaceDN w:val="0"/>
        <w:adjustRightInd w:val="0"/>
      </w:pPr>
      <w:r>
        <w:t xml:space="preserve">AGENCY NOTE:  The reader is advised that Section 13-901 of the Public Utilities Act [220 ILCS 5/13-901, see P.A. 88-382] is scheduled to be repealed on July 1, 1997. </w:t>
      </w:r>
    </w:p>
    <w:sectPr w:rsidR="00271590" w:rsidSect="002715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1590"/>
    <w:rsid w:val="00271590"/>
    <w:rsid w:val="005C3366"/>
    <w:rsid w:val="009D68BC"/>
    <w:rsid w:val="00B27D7B"/>
    <w:rsid w:val="00CA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13-901 of the Public Utilities Act [220 ILCS 5/13-901]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13-901 of the Public Utilities Act [220 ILCS 5/13-901]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