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3E" w:rsidRDefault="004F6A3E" w:rsidP="004F6A3E">
      <w:pPr>
        <w:widowControl w:val="0"/>
        <w:autoSpaceDE w:val="0"/>
        <w:autoSpaceDN w:val="0"/>
        <w:adjustRightInd w:val="0"/>
      </w:pPr>
    </w:p>
    <w:p w:rsidR="004F6A3E" w:rsidRDefault="004F6A3E" w:rsidP="004F6A3E">
      <w:pPr>
        <w:widowControl w:val="0"/>
        <w:autoSpaceDE w:val="0"/>
        <w:autoSpaceDN w:val="0"/>
        <w:adjustRightInd w:val="0"/>
      </w:pPr>
      <w:r>
        <w:rPr>
          <w:b/>
          <w:bCs/>
        </w:rPr>
        <w:t>Section 763.360  Stipulation of Facts</w:t>
      </w:r>
      <w:r>
        <w:t xml:space="preserve"> </w:t>
      </w:r>
    </w:p>
    <w:p w:rsidR="004F6A3E" w:rsidRDefault="004F6A3E" w:rsidP="004F6A3E">
      <w:pPr>
        <w:widowControl w:val="0"/>
        <w:autoSpaceDE w:val="0"/>
        <w:autoSpaceDN w:val="0"/>
        <w:adjustRightInd w:val="0"/>
      </w:pPr>
    </w:p>
    <w:p w:rsidR="004F6A3E" w:rsidRDefault="004F6A3E" w:rsidP="004F6A3E">
      <w:pPr>
        <w:widowControl w:val="0"/>
        <w:autoSpaceDE w:val="0"/>
        <w:autoSpaceDN w:val="0"/>
        <w:adjustRightInd w:val="0"/>
      </w:pPr>
      <w:r>
        <w:t xml:space="preserve">The parties and Staff may, by written stipulation filed with the Commission or by oral stipulation entered in the record, agree upon the facts or any part thereof related to the contested issues in the proceeding.  Notwithstanding the stipulation of the parties, the Commission or the </w:t>
      </w:r>
      <w:r w:rsidR="00F64CED">
        <w:t>Administrative Law Judge</w:t>
      </w:r>
      <w:r>
        <w:t xml:space="preserve"> may require further information in support of the facts so stipulated. </w:t>
      </w:r>
    </w:p>
    <w:p w:rsidR="00F64CED" w:rsidRDefault="00F64CED" w:rsidP="004F6A3E">
      <w:pPr>
        <w:widowControl w:val="0"/>
        <w:autoSpaceDE w:val="0"/>
        <w:autoSpaceDN w:val="0"/>
        <w:adjustRightInd w:val="0"/>
      </w:pPr>
    </w:p>
    <w:p w:rsidR="00E3049C" w:rsidRDefault="00E3049C" w:rsidP="00E3049C">
      <w:pPr>
        <w:pStyle w:val="JCARSourceNote"/>
        <w:ind w:left="720"/>
      </w:pPr>
      <w:r>
        <w:t xml:space="preserve">(Source:  Amended at 39 Ill. Reg. </w:t>
      </w:r>
      <w:r w:rsidR="00A573AF">
        <w:t>4038</w:t>
      </w:r>
      <w:bookmarkStart w:id="0" w:name="_GoBack"/>
      <w:bookmarkEnd w:id="0"/>
      <w:r>
        <w:t xml:space="preserve">, effective </w:t>
      </w:r>
      <w:r w:rsidR="00C80C2D">
        <w:t>April 1, 2015</w:t>
      </w:r>
      <w:r>
        <w:t>)</w:t>
      </w:r>
    </w:p>
    <w:sectPr w:rsidR="00E3049C" w:rsidSect="004F6A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A3E"/>
    <w:rsid w:val="004F6A3E"/>
    <w:rsid w:val="005C3366"/>
    <w:rsid w:val="006A381F"/>
    <w:rsid w:val="00744F89"/>
    <w:rsid w:val="00A573AF"/>
    <w:rsid w:val="00BC6764"/>
    <w:rsid w:val="00C80C2D"/>
    <w:rsid w:val="00D132CC"/>
    <w:rsid w:val="00E3049C"/>
    <w:rsid w:val="00F6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21656B-608A-43FD-B493-63750923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3</cp:revision>
  <dcterms:created xsi:type="dcterms:W3CDTF">2015-03-11T19:52:00Z</dcterms:created>
  <dcterms:modified xsi:type="dcterms:W3CDTF">2015-03-12T18:49:00Z</dcterms:modified>
</cp:coreProperties>
</file>