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980" w:rsidRDefault="004D2980" w:rsidP="004D2980">
      <w:pPr>
        <w:widowControl w:val="0"/>
        <w:autoSpaceDE w:val="0"/>
        <w:autoSpaceDN w:val="0"/>
        <w:adjustRightInd w:val="0"/>
      </w:pPr>
    </w:p>
    <w:p w:rsidR="004D2980" w:rsidRDefault="004D2980" w:rsidP="004D29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757.245  UTSAP Filing Requirements</w:t>
      </w:r>
      <w:r>
        <w:t xml:space="preserve"> </w:t>
      </w:r>
    </w:p>
    <w:p w:rsidR="004D2980" w:rsidRDefault="004D2980" w:rsidP="004D2980">
      <w:pPr>
        <w:widowControl w:val="0"/>
        <w:autoSpaceDE w:val="0"/>
        <w:autoSpaceDN w:val="0"/>
        <w:adjustRightInd w:val="0"/>
      </w:pPr>
    </w:p>
    <w:p w:rsidR="004D2980" w:rsidRDefault="004D2980" w:rsidP="004D29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LECs shall </w:t>
      </w:r>
      <w:r w:rsidR="004447D9">
        <w:t>provide for, in tariffs filed</w:t>
      </w:r>
      <w:r>
        <w:t xml:space="preserve"> with the Commission </w:t>
      </w:r>
      <w:r w:rsidR="004447D9">
        <w:t>or in written service offerings available on their websites,</w:t>
      </w:r>
      <w:r>
        <w:t xml:space="preserve"> an additional </w:t>
      </w:r>
      <w:r w:rsidR="004447D9">
        <w:t xml:space="preserve">local exchange service charge </w:t>
      </w:r>
      <w:r>
        <w:t xml:space="preserve">waiver of the initial </w:t>
      </w:r>
      <w:r w:rsidR="004447D9">
        <w:t>local exchange</w:t>
      </w:r>
      <w:r>
        <w:t xml:space="preserve"> service installation charge and/or a Lifeline </w:t>
      </w:r>
      <w:r w:rsidR="004447D9">
        <w:t xml:space="preserve">local exchange service charge </w:t>
      </w:r>
      <w:r>
        <w:t xml:space="preserve">waiver pursuant to </w:t>
      </w:r>
      <w:r w:rsidR="00D4211C">
        <w:t>orders</w:t>
      </w:r>
      <w:r>
        <w:t xml:space="preserve"> of the Commission under Section 757.200 authorizing such supplemental assistance programs. </w:t>
      </w:r>
    </w:p>
    <w:p w:rsidR="0046451C" w:rsidRDefault="0046451C" w:rsidP="00B22446">
      <w:pPr>
        <w:widowControl w:val="0"/>
        <w:autoSpaceDE w:val="0"/>
        <w:autoSpaceDN w:val="0"/>
        <w:adjustRightInd w:val="0"/>
      </w:pPr>
    </w:p>
    <w:p w:rsidR="004D2980" w:rsidRDefault="00B87512" w:rsidP="004D2980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4D2980">
        <w:t>)</w:t>
      </w:r>
      <w:r w:rsidR="004D2980">
        <w:tab/>
      </w:r>
      <w:r w:rsidR="00CA0147">
        <w:t>UTAC</w:t>
      </w:r>
      <w:r w:rsidR="004D2980">
        <w:t xml:space="preserve"> shall file with the Commission, on a quarterly basis, a report containing the information specified in Exhibit </w:t>
      </w:r>
      <w:r>
        <w:t>D</w:t>
      </w:r>
      <w:r w:rsidR="004D2980">
        <w:t xml:space="preserve">. </w:t>
      </w:r>
    </w:p>
    <w:p w:rsidR="000D3CEF" w:rsidRDefault="000D3CEF" w:rsidP="00B22446">
      <w:pPr>
        <w:widowControl w:val="0"/>
        <w:autoSpaceDE w:val="0"/>
        <w:autoSpaceDN w:val="0"/>
        <w:adjustRightInd w:val="0"/>
      </w:pPr>
    </w:p>
    <w:p w:rsidR="004D2980" w:rsidRDefault="00B87512" w:rsidP="004D2980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4D2980">
        <w:t>)</w:t>
      </w:r>
      <w:r w:rsidR="004D2980">
        <w:tab/>
      </w:r>
      <w:r w:rsidR="00D4211C">
        <w:t>UTAC</w:t>
      </w:r>
      <w:r w:rsidR="004D2980">
        <w:t xml:space="preserve"> shall file with the Commission copies of the minutes of all meetings of the Board of Directors of UTAC. </w:t>
      </w:r>
    </w:p>
    <w:p w:rsidR="004D2980" w:rsidRDefault="004D2980" w:rsidP="00B224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211C" w:rsidRPr="00D55B37" w:rsidRDefault="004447D9">
      <w:pPr>
        <w:pStyle w:val="JCARSourceNote"/>
        <w:ind w:left="720"/>
      </w:pPr>
      <w:r>
        <w:t xml:space="preserve">(Source:  Amended at 42 Ill. Reg. </w:t>
      </w:r>
      <w:r w:rsidR="00F51013">
        <w:t>16417</w:t>
      </w:r>
      <w:r>
        <w:t xml:space="preserve">, effective </w:t>
      </w:r>
      <w:r w:rsidR="00F51013">
        <w:t>August 15, 2018</w:t>
      </w:r>
      <w:r>
        <w:t>)</w:t>
      </w:r>
    </w:p>
    <w:sectPr w:rsidR="00D4211C" w:rsidRPr="00D55B37" w:rsidSect="004D29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2980"/>
    <w:rsid w:val="00035861"/>
    <w:rsid w:val="000D3CEF"/>
    <w:rsid w:val="0022322A"/>
    <w:rsid w:val="002B7BB1"/>
    <w:rsid w:val="004447D9"/>
    <w:rsid w:val="0046451C"/>
    <w:rsid w:val="004D2980"/>
    <w:rsid w:val="00552DAA"/>
    <w:rsid w:val="005C3366"/>
    <w:rsid w:val="00800239"/>
    <w:rsid w:val="00844869"/>
    <w:rsid w:val="008F4CFA"/>
    <w:rsid w:val="00A45605"/>
    <w:rsid w:val="00A85594"/>
    <w:rsid w:val="00B22446"/>
    <w:rsid w:val="00B87512"/>
    <w:rsid w:val="00CA0147"/>
    <w:rsid w:val="00D4211C"/>
    <w:rsid w:val="00F5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AE6FBF-2846-4FED-A08C-6BB223B8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42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Lane, Arlene L.</cp:lastModifiedBy>
  <cp:revision>4</cp:revision>
  <dcterms:created xsi:type="dcterms:W3CDTF">2018-07-10T19:42:00Z</dcterms:created>
  <dcterms:modified xsi:type="dcterms:W3CDTF">2018-08-27T16:34:00Z</dcterms:modified>
</cp:coreProperties>
</file>