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99" w:rsidRDefault="00063799" w:rsidP="00063799">
      <w:pPr>
        <w:widowControl w:val="0"/>
        <w:autoSpaceDE w:val="0"/>
        <w:autoSpaceDN w:val="0"/>
        <w:adjustRightInd w:val="0"/>
      </w:pPr>
    </w:p>
    <w:p w:rsidR="00063799" w:rsidRPr="00EF6ABD" w:rsidRDefault="00063799" w:rsidP="0006379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757.15  Dispute Procedures</w:t>
      </w:r>
      <w:r>
        <w:t xml:space="preserve"> </w:t>
      </w:r>
    </w:p>
    <w:p w:rsidR="00063799" w:rsidRDefault="00063799" w:rsidP="00063799">
      <w:pPr>
        <w:widowControl w:val="0"/>
        <w:autoSpaceDE w:val="0"/>
        <w:autoSpaceDN w:val="0"/>
        <w:adjustRightInd w:val="0"/>
      </w:pPr>
    </w:p>
    <w:p w:rsidR="00063799" w:rsidRDefault="00D97437" w:rsidP="00063799">
      <w:pPr>
        <w:widowControl w:val="0"/>
        <w:autoSpaceDE w:val="0"/>
        <w:autoSpaceDN w:val="0"/>
        <w:adjustRightInd w:val="0"/>
      </w:pPr>
      <w:r>
        <w:t>Low-income subscribers seeking or receiving benefits under the Illinois UTSAP program may appeal to the Commission's Consumer Services Division pursuant to 83 I</w:t>
      </w:r>
      <w:r w:rsidR="006444C0">
        <w:t>ll</w:t>
      </w:r>
      <w:r>
        <w:t>. Adm. Code 735.</w:t>
      </w:r>
    </w:p>
    <w:p w:rsidR="00EF6ABD" w:rsidRDefault="00EF6ABD" w:rsidP="00063799">
      <w:pPr>
        <w:widowControl w:val="0"/>
        <w:autoSpaceDE w:val="0"/>
        <w:autoSpaceDN w:val="0"/>
        <w:adjustRightInd w:val="0"/>
      </w:pPr>
    </w:p>
    <w:p w:rsidR="00EF6ABD" w:rsidRPr="00D55B37" w:rsidRDefault="00EF6ABD">
      <w:pPr>
        <w:pStyle w:val="JCARSourceNote"/>
        <w:ind w:left="720"/>
      </w:pPr>
      <w:r w:rsidRPr="00D55B37">
        <w:t xml:space="preserve">(Source:  </w:t>
      </w:r>
      <w:r w:rsidR="00D97437">
        <w:t>Amended</w:t>
      </w:r>
      <w:r w:rsidRPr="00D55B37">
        <w:t xml:space="preserve"> at </w:t>
      </w:r>
      <w:r>
        <w:t>3</w:t>
      </w:r>
      <w:r w:rsidR="001F307E">
        <w:t>7</w:t>
      </w:r>
      <w:r>
        <w:t xml:space="preserve"> </w:t>
      </w:r>
      <w:r w:rsidRPr="00D55B37">
        <w:t xml:space="preserve">Ill. Reg. </w:t>
      </w:r>
      <w:r w:rsidR="00886F29">
        <w:t>11287</w:t>
      </w:r>
      <w:r w:rsidRPr="00D55B37">
        <w:t xml:space="preserve">, effective </w:t>
      </w:r>
      <w:bookmarkStart w:id="0" w:name="_GoBack"/>
      <w:r w:rsidR="00886F29">
        <w:t>July 2, 2013</w:t>
      </w:r>
      <w:bookmarkEnd w:id="0"/>
      <w:r w:rsidRPr="00D55B37">
        <w:t>)</w:t>
      </w:r>
    </w:p>
    <w:sectPr w:rsidR="00EF6ABD" w:rsidRPr="00D55B37" w:rsidSect="00063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799"/>
    <w:rsid w:val="00063799"/>
    <w:rsid w:val="001F307E"/>
    <w:rsid w:val="00256C01"/>
    <w:rsid w:val="00356693"/>
    <w:rsid w:val="00542165"/>
    <w:rsid w:val="005C3366"/>
    <w:rsid w:val="006444C0"/>
    <w:rsid w:val="00796630"/>
    <w:rsid w:val="00886F29"/>
    <w:rsid w:val="00D97437"/>
    <w:rsid w:val="00E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6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3</cp:revision>
  <dcterms:created xsi:type="dcterms:W3CDTF">2013-07-11T16:45:00Z</dcterms:created>
  <dcterms:modified xsi:type="dcterms:W3CDTF">2013-07-12T21:11:00Z</dcterms:modified>
</cp:coreProperties>
</file>