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660" w:rsidRDefault="005D6660" w:rsidP="005D6660">
      <w:pPr>
        <w:widowControl w:val="0"/>
        <w:autoSpaceDE w:val="0"/>
        <w:autoSpaceDN w:val="0"/>
        <w:adjustRightInd w:val="0"/>
      </w:pPr>
    </w:p>
    <w:p w:rsidR="005D6660" w:rsidRDefault="005D6660" w:rsidP="005D66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755.100  Components of ITAP Services</w:t>
      </w:r>
      <w:r>
        <w:t xml:space="preserve"> </w:t>
      </w:r>
    </w:p>
    <w:p w:rsidR="005D6660" w:rsidRDefault="005D6660" w:rsidP="005D6660">
      <w:pPr>
        <w:widowControl w:val="0"/>
        <w:autoSpaceDE w:val="0"/>
        <w:autoSpaceDN w:val="0"/>
        <w:adjustRightInd w:val="0"/>
      </w:pPr>
    </w:p>
    <w:p w:rsidR="004A2CD0" w:rsidRPr="00AE5D53" w:rsidRDefault="004A2CD0" w:rsidP="004A2CD0">
      <w:pPr>
        <w:widowControl w:val="0"/>
      </w:pPr>
      <w:r w:rsidRPr="00AE5D53">
        <w:t>ITAC, on behalf of the carriers, shall implement Section 13-703(a) of the Act through the provision of a loan and/or a voucher program to distribute equipment to recipients.</w:t>
      </w:r>
    </w:p>
    <w:p w:rsidR="004A2CD0" w:rsidRDefault="004A2CD0" w:rsidP="004A2CD0">
      <w:pPr>
        <w:widowControl w:val="0"/>
      </w:pPr>
    </w:p>
    <w:p w:rsidR="005D6660" w:rsidRDefault="00EF13F0" w:rsidP="004A2CD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C4CE6">
        <w:t xml:space="preserve">If </w:t>
      </w:r>
      <w:r>
        <w:t xml:space="preserve">ITAC, on behalf of the carriers, </w:t>
      </w:r>
      <w:r w:rsidR="004A2CD0" w:rsidRPr="00AE5D53">
        <w:t>offers equipment through a loan program, ITAC</w:t>
      </w:r>
      <w:r w:rsidR="004A2CD0">
        <w:t xml:space="preserve"> </w:t>
      </w:r>
      <w:r>
        <w:t>shall:</w:t>
      </w:r>
      <w:r w:rsidR="004F5BF2">
        <w:t xml:space="preserve">  </w:t>
      </w:r>
    </w:p>
    <w:p w:rsidR="007D754D" w:rsidRDefault="007D754D" w:rsidP="005D6660">
      <w:pPr>
        <w:widowControl w:val="0"/>
        <w:autoSpaceDE w:val="0"/>
        <w:autoSpaceDN w:val="0"/>
        <w:adjustRightInd w:val="0"/>
      </w:pPr>
    </w:p>
    <w:p w:rsidR="005D6660" w:rsidRDefault="00EF13F0" w:rsidP="003A35F3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5D6660">
        <w:t>)</w:t>
      </w:r>
      <w:r w:rsidR="005D6660">
        <w:tab/>
        <w:t xml:space="preserve">Provide equipment to </w:t>
      </w:r>
      <w:r>
        <w:t xml:space="preserve">Illinois residents who are </w:t>
      </w:r>
      <w:r w:rsidR="005D6660">
        <w:t xml:space="preserve">recipients, as prescribed by this Part; </w:t>
      </w:r>
    </w:p>
    <w:p w:rsidR="007D754D" w:rsidRDefault="007D754D" w:rsidP="00EF13F0">
      <w:pPr>
        <w:widowControl w:val="0"/>
        <w:autoSpaceDE w:val="0"/>
        <w:autoSpaceDN w:val="0"/>
        <w:adjustRightInd w:val="0"/>
        <w:ind w:left="2160" w:hanging="720"/>
      </w:pPr>
    </w:p>
    <w:p w:rsidR="005D6660" w:rsidRDefault="00EF13F0" w:rsidP="00EF13F0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5D6660">
        <w:t>)</w:t>
      </w:r>
      <w:r w:rsidR="005D6660">
        <w:tab/>
        <w:t xml:space="preserve">Provide </w:t>
      </w:r>
      <w:r w:rsidR="004A2CD0">
        <w:t>or contract for repair</w:t>
      </w:r>
      <w:r w:rsidR="005D6660">
        <w:t xml:space="preserve"> or exchange services for </w:t>
      </w:r>
      <w:r w:rsidR="004A2CD0">
        <w:t xml:space="preserve">the loaned </w:t>
      </w:r>
      <w:r w:rsidR="005D6660">
        <w:t xml:space="preserve">equipment; and </w:t>
      </w:r>
    </w:p>
    <w:p w:rsidR="007D754D" w:rsidRDefault="007D754D" w:rsidP="00EF13F0">
      <w:pPr>
        <w:widowControl w:val="0"/>
        <w:autoSpaceDE w:val="0"/>
        <w:autoSpaceDN w:val="0"/>
        <w:adjustRightInd w:val="0"/>
        <w:ind w:left="2160" w:hanging="720"/>
      </w:pPr>
    </w:p>
    <w:p w:rsidR="005D6660" w:rsidRDefault="00EF13F0" w:rsidP="00EF13F0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5D6660">
        <w:t>)</w:t>
      </w:r>
      <w:r w:rsidR="005D6660">
        <w:tab/>
        <w:t xml:space="preserve">Provide training in the use of the </w:t>
      </w:r>
      <w:r w:rsidR="004A2CD0">
        <w:t xml:space="preserve">loaned </w:t>
      </w:r>
      <w:r w:rsidR="005D6660">
        <w:t xml:space="preserve">equipment </w:t>
      </w:r>
      <w:r w:rsidR="004A2CD0">
        <w:t>by</w:t>
      </w:r>
      <w:r>
        <w:t xml:space="preserve"> personnel capable of </w:t>
      </w:r>
      <w:r w:rsidR="004A2CD0">
        <w:t>communicating with the recipient</w:t>
      </w:r>
      <w:r w:rsidR="005D6660">
        <w:t xml:space="preserve">. </w:t>
      </w:r>
    </w:p>
    <w:p w:rsidR="007D754D" w:rsidRDefault="007D754D" w:rsidP="00EF13F0">
      <w:pPr>
        <w:widowControl w:val="0"/>
        <w:autoSpaceDE w:val="0"/>
        <w:autoSpaceDN w:val="0"/>
        <w:adjustRightInd w:val="0"/>
        <w:ind w:left="1440" w:hanging="720"/>
      </w:pPr>
    </w:p>
    <w:p w:rsidR="00EF13F0" w:rsidRDefault="00EF13F0" w:rsidP="00EF13F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</w:t>
      </w:r>
      <w:r w:rsidR="004A2CD0">
        <w:t>lieu</w:t>
      </w:r>
      <w:r>
        <w:t xml:space="preserve"> of or in addition to </w:t>
      </w:r>
      <w:r w:rsidR="004A2CD0">
        <w:t>implementation of a loan program</w:t>
      </w:r>
      <w:r>
        <w:t xml:space="preserve"> under subsection (a), ITAC, on behalf of the carriers, </w:t>
      </w:r>
      <w:r w:rsidR="006E3409">
        <w:t>initiated</w:t>
      </w:r>
      <w:r>
        <w:t xml:space="preserve"> a voucher program</w:t>
      </w:r>
      <w:r w:rsidR="006E3409">
        <w:t xml:space="preserve"> in 2005</w:t>
      </w:r>
      <w:r>
        <w:t xml:space="preserve">.  The terms and conditions of the voucher program </w:t>
      </w:r>
      <w:r w:rsidR="004A2CD0">
        <w:t xml:space="preserve">and equipment available through the voucher program </w:t>
      </w:r>
      <w:r>
        <w:t>shall be specified in ITAC's tariff</w:t>
      </w:r>
      <w:r w:rsidR="004A2CD0">
        <w:t xml:space="preserve"> or on ITAC's website</w:t>
      </w:r>
      <w:r>
        <w:t xml:space="preserve">.  </w:t>
      </w:r>
      <w:r w:rsidR="004A2CD0">
        <w:t>Equipment obtained th</w:t>
      </w:r>
      <w:r w:rsidR="006C4CE6">
        <w:t>ro</w:t>
      </w:r>
      <w:r w:rsidR="004A2CD0">
        <w:t>ugh the voucher program</w:t>
      </w:r>
      <w:r>
        <w:t xml:space="preserve"> </w:t>
      </w:r>
      <w:r w:rsidR="003A35F3">
        <w:t xml:space="preserve">shall become </w:t>
      </w:r>
      <w:r>
        <w:t xml:space="preserve">the property of the recipient.  Notwithstanding subsection (a), ITAC and the carriers shall not be required to provide maintenance service, </w:t>
      </w:r>
      <w:r w:rsidR="004A2CD0">
        <w:t xml:space="preserve">repair service, </w:t>
      </w:r>
      <w:r>
        <w:t xml:space="preserve">exchange service, or training for equipment offered as part of a voucher program.  The equipment offered through the voucher program need not be the same as </w:t>
      </w:r>
      <w:r w:rsidR="00A969FC">
        <w:t>that</w:t>
      </w:r>
      <w:r>
        <w:t xml:space="preserve"> offered through </w:t>
      </w:r>
      <w:r w:rsidR="004A2CD0">
        <w:t>a l</w:t>
      </w:r>
      <w:r w:rsidR="006C4CE6">
        <w:t>o</w:t>
      </w:r>
      <w:r w:rsidR="004A2CD0">
        <w:t>an</w:t>
      </w:r>
      <w:r>
        <w:t xml:space="preserve"> program implemented pursuant to subsection (a).</w:t>
      </w:r>
    </w:p>
    <w:p w:rsidR="007D754D" w:rsidRDefault="007D754D" w:rsidP="00EF13F0">
      <w:pPr>
        <w:widowControl w:val="0"/>
        <w:autoSpaceDE w:val="0"/>
        <w:autoSpaceDN w:val="0"/>
        <w:adjustRightInd w:val="0"/>
        <w:ind w:left="1440" w:hanging="720"/>
      </w:pPr>
    </w:p>
    <w:p w:rsidR="00EF13F0" w:rsidRDefault="00EF13F0" w:rsidP="00EF13F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In addition to subsection</w:t>
      </w:r>
      <w:r w:rsidR="003A35F3">
        <w:t>s</w:t>
      </w:r>
      <w:r>
        <w:t xml:space="preserve"> (a) and (b), the carriers, through ITAC, may dispose of, by sale or other means, used, unneeded, or obsolete equipment.</w:t>
      </w:r>
    </w:p>
    <w:p w:rsidR="00EF13F0" w:rsidRDefault="00EF13F0" w:rsidP="00EF13F0">
      <w:pPr>
        <w:widowControl w:val="0"/>
        <w:autoSpaceDE w:val="0"/>
        <w:autoSpaceDN w:val="0"/>
        <w:adjustRightInd w:val="0"/>
        <w:ind w:left="1440" w:hanging="720"/>
      </w:pPr>
    </w:p>
    <w:p w:rsidR="00EF13F0" w:rsidRPr="00D55B37" w:rsidRDefault="004A2CD0">
      <w:pPr>
        <w:pStyle w:val="JCARSourceNote"/>
        <w:ind w:firstLine="720"/>
      </w:pPr>
      <w:r>
        <w:t>(Source:  Amended at 4</w:t>
      </w:r>
      <w:r w:rsidR="0050615C">
        <w:t>1</w:t>
      </w:r>
      <w:r>
        <w:t xml:space="preserve"> Ill. Reg. </w:t>
      </w:r>
      <w:r w:rsidR="00C73776">
        <w:t>5401</w:t>
      </w:r>
      <w:r>
        <w:t xml:space="preserve">, effective </w:t>
      </w:r>
      <w:bookmarkStart w:id="0" w:name="_GoBack"/>
      <w:r w:rsidR="00C73776">
        <w:t>May 5, 2017</w:t>
      </w:r>
      <w:bookmarkEnd w:id="0"/>
      <w:r>
        <w:t>)</w:t>
      </w:r>
    </w:p>
    <w:sectPr w:rsidR="00EF13F0" w:rsidRPr="00D55B37" w:rsidSect="005D66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6660"/>
    <w:rsid w:val="00011E29"/>
    <w:rsid w:val="00050617"/>
    <w:rsid w:val="00225FF0"/>
    <w:rsid w:val="00285215"/>
    <w:rsid w:val="003A35F3"/>
    <w:rsid w:val="004A2CD0"/>
    <w:rsid w:val="004F5BF2"/>
    <w:rsid w:val="0050615C"/>
    <w:rsid w:val="005C3366"/>
    <w:rsid w:val="005D6660"/>
    <w:rsid w:val="006C4CE6"/>
    <w:rsid w:val="006D744B"/>
    <w:rsid w:val="006E3409"/>
    <w:rsid w:val="007B6EAB"/>
    <w:rsid w:val="007D754D"/>
    <w:rsid w:val="00A729C7"/>
    <w:rsid w:val="00A969FC"/>
    <w:rsid w:val="00AC1B36"/>
    <w:rsid w:val="00BC21D6"/>
    <w:rsid w:val="00C73776"/>
    <w:rsid w:val="00E05F14"/>
    <w:rsid w:val="00EF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8E26346-729E-4FFC-9A2B-CA79E9BC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F1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State of Illinois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McFarland, Amber C.</cp:lastModifiedBy>
  <cp:revision>3</cp:revision>
  <dcterms:created xsi:type="dcterms:W3CDTF">2017-01-12T16:54:00Z</dcterms:created>
  <dcterms:modified xsi:type="dcterms:W3CDTF">2017-05-17T18:08:00Z</dcterms:modified>
</cp:coreProperties>
</file>