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32" w:rsidRPr="002C12CC" w:rsidRDefault="00196232" w:rsidP="0053124E">
      <w:bookmarkStart w:id="0" w:name="_GoBack"/>
      <w:bookmarkEnd w:id="0"/>
    </w:p>
    <w:p w:rsidR="00C651EE" w:rsidRPr="002C12CC" w:rsidRDefault="00C651EE" w:rsidP="00C651EE">
      <w:pPr>
        <w:rPr>
          <w:b/>
        </w:rPr>
      </w:pPr>
      <w:r w:rsidRPr="002C12CC">
        <w:rPr>
          <w:b/>
        </w:rPr>
        <w:t>Section 755.11 Waiver</w:t>
      </w:r>
    </w:p>
    <w:p w:rsidR="00D82BE0" w:rsidRPr="002C12CC" w:rsidRDefault="00D82BE0" w:rsidP="002C12CC"/>
    <w:p w:rsidR="0053124E" w:rsidRDefault="00D82BE0" w:rsidP="0053124E">
      <w:r w:rsidRPr="0053124E">
        <w:t>The Commission, on application of ITAC on behalf of the carriers</w:t>
      </w:r>
      <w:r w:rsidR="00C651EE" w:rsidRPr="0053124E">
        <w:t>,</w:t>
      </w:r>
      <w:r w:rsidR="002C12CC" w:rsidRPr="0053124E">
        <w:t xml:space="preserve"> a carrier</w:t>
      </w:r>
      <w:r w:rsidR="00C651EE" w:rsidRPr="0053124E">
        <w:t>,</w:t>
      </w:r>
      <w:r w:rsidRPr="0053124E">
        <w:t xml:space="preserve"> the Advisory Council</w:t>
      </w:r>
      <w:r w:rsidR="00C651EE" w:rsidRPr="0053124E">
        <w:t>,</w:t>
      </w:r>
      <w:r w:rsidRPr="0053124E">
        <w:t xml:space="preserve"> </w:t>
      </w:r>
      <w:r w:rsidR="00901D93" w:rsidRPr="0053124E">
        <w:t xml:space="preserve">or </w:t>
      </w:r>
      <w:r w:rsidRPr="0053124E">
        <w:t>a user</w:t>
      </w:r>
      <w:r w:rsidR="00004829" w:rsidRPr="0053124E">
        <w:t>,</w:t>
      </w:r>
      <w:r w:rsidRPr="0053124E">
        <w:t xml:space="preserve"> or on </w:t>
      </w:r>
      <w:r w:rsidR="00901D93" w:rsidRPr="0053124E">
        <w:t>the Commission's</w:t>
      </w:r>
      <w:r w:rsidRPr="0053124E">
        <w:t xml:space="preserve"> own motion</w:t>
      </w:r>
      <w:r w:rsidR="00C651EE" w:rsidRPr="0053124E">
        <w:t>,</w:t>
      </w:r>
      <w:r w:rsidRPr="0053124E">
        <w:t xml:space="preserve"> may grant a temporary or permanent waiver from this Part in specific cases where the Commission finds that:</w:t>
      </w:r>
    </w:p>
    <w:p w:rsidR="0053124E" w:rsidRPr="0053124E" w:rsidRDefault="0053124E" w:rsidP="0053124E"/>
    <w:p w:rsidR="00196232" w:rsidRPr="00196232" w:rsidRDefault="00D82BE0" w:rsidP="00196232">
      <w:pPr>
        <w:ind w:firstLine="720"/>
      </w:pPr>
      <w:r w:rsidRPr="00196232">
        <w:t>a)</w:t>
      </w:r>
      <w:r w:rsidRPr="00196232">
        <w:tab/>
        <w:t>The provision from which the waiver is granted is not statutorily mandated;</w:t>
      </w:r>
    </w:p>
    <w:p w:rsidR="002C12CC" w:rsidRDefault="002C12CC" w:rsidP="00196232">
      <w:pPr>
        <w:ind w:firstLine="720"/>
      </w:pPr>
    </w:p>
    <w:p w:rsidR="00D82BE0" w:rsidRPr="00196232" w:rsidRDefault="00D82BE0" w:rsidP="00196232">
      <w:pPr>
        <w:ind w:firstLine="720"/>
      </w:pPr>
      <w:r w:rsidRPr="00196232">
        <w:t>b)</w:t>
      </w:r>
      <w:r w:rsidRPr="00196232">
        <w:tab/>
        <w:t>No person will be injured by the granting of the waiver; and</w:t>
      </w:r>
    </w:p>
    <w:p w:rsidR="002C12CC" w:rsidRDefault="002C12CC" w:rsidP="00196232">
      <w:pPr>
        <w:ind w:left="1422" w:hanging="702"/>
      </w:pPr>
    </w:p>
    <w:p w:rsidR="003D14E4" w:rsidRDefault="00D82BE0" w:rsidP="005D14CD">
      <w:pPr>
        <w:numPr>
          <w:ilvl w:val="0"/>
          <w:numId w:val="1"/>
        </w:numPr>
        <w:tabs>
          <w:tab w:val="clear" w:pos="1080"/>
          <w:tab w:val="num" w:pos="1425"/>
        </w:tabs>
        <w:ind w:left="1425" w:hanging="705"/>
      </w:pPr>
      <w:r w:rsidRPr="00196232">
        <w:t>The rule from which the waiver is granted would, in the particular case, be unreasonable, unnecessary, or economically burdensome.</w:t>
      </w:r>
    </w:p>
    <w:p w:rsidR="008C752D" w:rsidRDefault="008C752D" w:rsidP="008C752D">
      <w:pPr>
        <w:ind w:left="720"/>
      </w:pPr>
    </w:p>
    <w:p w:rsidR="008C752D" w:rsidRPr="00D55B37" w:rsidRDefault="008C752D">
      <w:pPr>
        <w:pStyle w:val="JCARSourceNote"/>
        <w:ind w:firstLine="720"/>
      </w:pPr>
      <w:r w:rsidRPr="00D55B37">
        <w:t>(Source:  Added at 2</w:t>
      </w:r>
      <w:r w:rsidR="001A720F">
        <w:t>8</w:t>
      </w:r>
      <w:r w:rsidRPr="00D55B37">
        <w:t xml:space="preserve"> Ill. Reg. </w:t>
      </w:r>
      <w:r w:rsidR="00C4414E">
        <w:t>859</w:t>
      </w:r>
      <w:r w:rsidRPr="00D55B37">
        <w:t xml:space="preserve">, effective </w:t>
      </w:r>
      <w:r w:rsidR="004F2A89">
        <w:t>January 1, 2004</w:t>
      </w:r>
      <w:r w:rsidRPr="00D55B37">
        <w:t>)</w:t>
      </w:r>
    </w:p>
    <w:sectPr w:rsidR="008C752D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1DC1">
      <w:r>
        <w:separator/>
      </w:r>
    </w:p>
  </w:endnote>
  <w:endnote w:type="continuationSeparator" w:id="0">
    <w:p w:rsidR="00000000" w:rsidRDefault="007E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1DC1">
      <w:r>
        <w:separator/>
      </w:r>
    </w:p>
  </w:footnote>
  <w:footnote w:type="continuationSeparator" w:id="0">
    <w:p w:rsidR="00000000" w:rsidRDefault="007E1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C5E15"/>
    <w:multiLevelType w:val="hybridMultilevel"/>
    <w:tmpl w:val="D4844778"/>
    <w:lvl w:ilvl="0" w:tplc="3DEE445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008"/>
    <w:rsid w:val="00004829"/>
    <w:rsid w:val="000076FB"/>
    <w:rsid w:val="000C20EF"/>
    <w:rsid w:val="000D225F"/>
    <w:rsid w:val="00147261"/>
    <w:rsid w:val="00173B90"/>
    <w:rsid w:val="00196232"/>
    <w:rsid w:val="001A720F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12CC"/>
    <w:rsid w:val="00337CEB"/>
    <w:rsid w:val="00367A2E"/>
    <w:rsid w:val="00382A95"/>
    <w:rsid w:val="003B23A4"/>
    <w:rsid w:val="003D14E4"/>
    <w:rsid w:val="003F3A28"/>
    <w:rsid w:val="003F5FD7"/>
    <w:rsid w:val="00431CFE"/>
    <w:rsid w:val="00465372"/>
    <w:rsid w:val="004D73D3"/>
    <w:rsid w:val="004F2A89"/>
    <w:rsid w:val="005001C5"/>
    <w:rsid w:val="00500C4C"/>
    <w:rsid w:val="00506392"/>
    <w:rsid w:val="0052308E"/>
    <w:rsid w:val="00530BE1"/>
    <w:rsid w:val="0053124E"/>
    <w:rsid w:val="00542E97"/>
    <w:rsid w:val="00545A1C"/>
    <w:rsid w:val="0056157E"/>
    <w:rsid w:val="0056501E"/>
    <w:rsid w:val="005D14CD"/>
    <w:rsid w:val="006205BF"/>
    <w:rsid w:val="006541CA"/>
    <w:rsid w:val="006A2114"/>
    <w:rsid w:val="00776784"/>
    <w:rsid w:val="00780733"/>
    <w:rsid w:val="007D406F"/>
    <w:rsid w:val="007E1DC1"/>
    <w:rsid w:val="008271B1"/>
    <w:rsid w:val="00837F88"/>
    <w:rsid w:val="0084781C"/>
    <w:rsid w:val="008C752D"/>
    <w:rsid w:val="008E3F66"/>
    <w:rsid w:val="00901D93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414E"/>
    <w:rsid w:val="00C4537A"/>
    <w:rsid w:val="00C651EE"/>
    <w:rsid w:val="00CB127F"/>
    <w:rsid w:val="00CC13F9"/>
    <w:rsid w:val="00CD3723"/>
    <w:rsid w:val="00CF350D"/>
    <w:rsid w:val="00D12F95"/>
    <w:rsid w:val="00D55B37"/>
    <w:rsid w:val="00D707FD"/>
    <w:rsid w:val="00D82BE0"/>
    <w:rsid w:val="00D93C67"/>
    <w:rsid w:val="00DC239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4E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SectionSourceNote">
    <w:name w:val="Section Source Note"/>
    <w:basedOn w:val="Normal"/>
    <w:rsid w:val="003D14E4"/>
    <w:pPr>
      <w:ind w:left="432"/>
    </w:pPr>
  </w:style>
  <w:style w:type="character" w:customStyle="1" w:styleId="Level1BlueUnderlineChar">
    <w:name w:val="Level 1 + Blue Underline Char"/>
    <w:basedOn w:val="DefaultParagraphFont"/>
    <w:link w:val="Level1BlueUnderline"/>
    <w:rsid w:val="003D14E4"/>
    <w:rPr>
      <w:color w:val="0000FF"/>
      <w:sz w:val="24"/>
      <w:szCs w:val="24"/>
      <w:u w:val="single"/>
      <w:lang w:val="en-US" w:eastAsia="en-US" w:bidi="ar-SA"/>
    </w:rPr>
  </w:style>
  <w:style w:type="paragraph" w:customStyle="1" w:styleId="Level1BlueUnderline">
    <w:name w:val="Level 1 + Blue Underline"/>
    <w:basedOn w:val="Normal"/>
    <w:link w:val="Level1BlueUnderlineChar"/>
    <w:rsid w:val="003D14E4"/>
    <w:pPr>
      <w:spacing w:after="240"/>
      <w:ind w:left="1440" w:hanging="720"/>
    </w:pPr>
    <w:rPr>
      <w:color w:val="0000FF"/>
      <w:u w:val="single"/>
    </w:rPr>
  </w:style>
  <w:style w:type="paragraph" w:customStyle="1" w:styleId="Underscore">
    <w:name w:val="Underscore"/>
    <w:basedOn w:val="Normal"/>
    <w:link w:val="UnderscoreChar"/>
    <w:rsid w:val="003D14E4"/>
    <w:rPr>
      <w:color w:val="0000FF"/>
      <w:u w:val="single"/>
    </w:rPr>
  </w:style>
  <w:style w:type="character" w:customStyle="1" w:styleId="UnderscoreChar">
    <w:name w:val="Underscore Char"/>
    <w:basedOn w:val="DefaultParagraphFont"/>
    <w:link w:val="Underscore"/>
    <w:rsid w:val="003D14E4"/>
    <w:rPr>
      <w:color w:val="0000FF"/>
      <w:sz w:val="24"/>
      <w:szCs w:val="24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4E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SectionSourceNote">
    <w:name w:val="Section Source Note"/>
    <w:basedOn w:val="Normal"/>
    <w:rsid w:val="003D14E4"/>
    <w:pPr>
      <w:ind w:left="432"/>
    </w:pPr>
  </w:style>
  <w:style w:type="character" w:customStyle="1" w:styleId="Level1BlueUnderlineChar">
    <w:name w:val="Level 1 + Blue Underline Char"/>
    <w:basedOn w:val="DefaultParagraphFont"/>
    <w:link w:val="Level1BlueUnderline"/>
    <w:rsid w:val="003D14E4"/>
    <w:rPr>
      <w:color w:val="0000FF"/>
      <w:sz w:val="24"/>
      <w:szCs w:val="24"/>
      <w:u w:val="single"/>
      <w:lang w:val="en-US" w:eastAsia="en-US" w:bidi="ar-SA"/>
    </w:rPr>
  </w:style>
  <w:style w:type="paragraph" w:customStyle="1" w:styleId="Level1BlueUnderline">
    <w:name w:val="Level 1 + Blue Underline"/>
    <w:basedOn w:val="Normal"/>
    <w:link w:val="Level1BlueUnderlineChar"/>
    <w:rsid w:val="003D14E4"/>
    <w:pPr>
      <w:spacing w:after="240"/>
      <w:ind w:left="1440" w:hanging="720"/>
    </w:pPr>
    <w:rPr>
      <w:color w:val="0000FF"/>
      <w:u w:val="single"/>
    </w:rPr>
  </w:style>
  <w:style w:type="paragraph" w:customStyle="1" w:styleId="Underscore">
    <w:name w:val="Underscore"/>
    <w:basedOn w:val="Normal"/>
    <w:link w:val="UnderscoreChar"/>
    <w:rsid w:val="003D14E4"/>
    <w:rPr>
      <w:color w:val="0000FF"/>
      <w:u w:val="single"/>
    </w:rPr>
  </w:style>
  <w:style w:type="character" w:customStyle="1" w:styleId="UnderscoreChar">
    <w:name w:val="Underscore Char"/>
    <w:basedOn w:val="DefaultParagraphFont"/>
    <w:link w:val="Underscore"/>
    <w:rsid w:val="003D14E4"/>
    <w:rPr>
      <w:color w:val="0000FF"/>
      <w:sz w:val="24"/>
      <w:szCs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