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47" w:rsidRDefault="00E50047" w:rsidP="00E500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0047" w:rsidRDefault="00E50047" w:rsidP="00E50047">
      <w:pPr>
        <w:widowControl w:val="0"/>
        <w:autoSpaceDE w:val="0"/>
        <w:autoSpaceDN w:val="0"/>
        <w:adjustRightInd w:val="0"/>
        <w:jc w:val="center"/>
      </w:pPr>
      <w:r>
        <w:t>PART 755</w:t>
      </w:r>
    </w:p>
    <w:p w:rsidR="00E50047" w:rsidRDefault="00E50047" w:rsidP="00E50047">
      <w:pPr>
        <w:widowControl w:val="0"/>
        <w:autoSpaceDE w:val="0"/>
        <w:autoSpaceDN w:val="0"/>
        <w:adjustRightInd w:val="0"/>
        <w:jc w:val="center"/>
      </w:pPr>
      <w:r>
        <w:t>TELECOMMUNICATIONS ACCESS FOR PERSONS WITH DISABILITIES</w:t>
      </w:r>
    </w:p>
    <w:sectPr w:rsidR="00E50047" w:rsidSect="00E500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047"/>
    <w:rsid w:val="000945FF"/>
    <w:rsid w:val="0036254C"/>
    <w:rsid w:val="005C3366"/>
    <w:rsid w:val="00D432B7"/>
    <w:rsid w:val="00E50047"/>
    <w:rsid w:val="00F0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755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755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