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F3C" w:rsidRDefault="002F5F3C" w:rsidP="002F5F3C">
      <w:pPr>
        <w:widowControl w:val="0"/>
        <w:autoSpaceDE w:val="0"/>
        <w:autoSpaceDN w:val="0"/>
        <w:adjustRightInd w:val="0"/>
      </w:pPr>
      <w:bookmarkStart w:id="0" w:name="_GoBack"/>
      <w:bookmarkEnd w:id="0"/>
    </w:p>
    <w:p w:rsidR="002F5F3C" w:rsidRDefault="002F5F3C" w:rsidP="002F5F3C">
      <w:pPr>
        <w:widowControl w:val="0"/>
        <w:autoSpaceDE w:val="0"/>
        <w:autoSpaceDN w:val="0"/>
        <w:adjustRightInd w:val="0"/>
      </w:pPr>
      <w:r>
        <w:rPr>
          <w:b/>
          <w:bCs/>
        </w:rPr>
        <w:t>Section 750.40  Notice of Waiver Application</w:t>
      </w:r>
      <w:r>
        <w:t xml:space="preserve"> </w:t>
      </w:r>
    </w:p>
    <w:p w:rsidR="002F5F3C" w:rsidRDefault="002F5F3C" w:rsidP="002F5F3C">
      <w:pPr>
        <w:widowControl w:val="0"/>
        <w:autoSpaceDE w:val="0"/>
        <w:autoSpaceDN w:val="0"/>
        <w:adjustRightInd w:val="0"/>
      </w:pPr>
    </w:p>
    <w:p w:rsidR="002F5F3C" w:rsidRDefault="002F5F3C" w:rsidP="002F5F3C">
      <w:pPr>
        <w:widowControl w:val="0"/>
        <w:autoSpaceDE w:val="0"/>
        <w:autoSpaceDN w:val="0"/>
        <w:adjustRightInd w:val="0"/>
        <w:ind w:left="1440" w:hanging="720"/>
      </w:pPr>
      <w:r>
        <w:t>a)</w:t>
      </w:r>
      <w:r>
        <w:tab/>
        <w:t xml:space="preserve">Any telecommunications carrier with annual revenues exceeding $10,000,000 which did not receive a waiver under Section 750.20(d) but which intends, under Section 13-402 of the Public Utilities Act, to claim the automatic application of a waiver or modification granted to another telecommunications carrier pursuant to Section 750.30 must, as a prerequisite to claiming such exemption or waiver, file with the Commission a notice of such intention.  Such notice, which shall be titled "Notice of Waiver Application," shall include the following: </w:t>
      </w:r>
    </w:p>
    <w:p w:rsidR="002C21E8" w:rsidRDefault="002C21E8" w:rsidP="002F5F3C">
      <w:pPr>
        <w:widowControl w:val="0"/>
        <w:autoSpaceDE w:val="0"/>
        <w:autoSpaceDN w:val="0"/>
        <w:adjustRightInd w:val="0"/>
        <w:ind w:left="2160" w:hanging="720"/>
      </w:pPr>
    </w:p>
    <w:p w:rsidR="002F5F3C" w:rsidRDefault="002F5F3C" w:rsidP="002F5F3C">
      <w:pPr>
        <w:widowControl w:val="0"/>
        <w:autoSpaceDE w:val="0"/>
        <w:autoSpaceDN w:val="0"/>
        <w:adjustRightInd w:val="0"/>
        <w:ind w:left="2160" w:hanging="720"/>
      </w:pPr>
      <w:r>
        <w:t>1)</w:t>
      </w:r>
      <w:r>
        <w:tab/>
        <w:t xml:space="preserve">a citation to the Commission proceeding in which the waiver or modification sought was granted to another telecommunications carrier,  </w:t>
      </w:r>
    </w:p>
    <w:p w:rsidR="002C21E8" w:rsidRDefault="002C21E8" w:rsidP="002F5F3C">
      <w:pPr>
        <w:widowControl w:val="0"/>
        <w:autoSpaceDE w:val="0"/>
        <w:autoSpaceDN w:val="0"/>
        <w:adjustRightInd w:val="0"/>
        <w:ind w:left="2160" w:hanging="720"/>
      </w:pPr>
    </w:p>
    <w:p w:rsidR="002F5F3C" w:rsidRDefault="002F5F3C" w:rsidP="002F5F3C">
      <w:pPr>
        <w:widowControl w:val="0"/>
        <w:autoSpaceDE w:val="0"/>
        <w:autoSpaceDN w:val="0"/>
        <w:adjustRightInd w:val="0"/>
        <w:ind w:left="2160" w:hanging="720"/>
      </w:pPr>
      <w:r>
        <w:t>2)</w:t>
      </w:r>
      <w:r>
        <w:tab/>
        <w:t xml:space="preserve">a verified statement of the amount of annual revenues of the telecommunications carrier filing the notice, and </w:t>
      </w:r>
    </w:p>
    <w:p w:rsidR="002C21E8" w:rsidRDefault="002C21E8" w:rsidP="002F5F3C">
      <w:pPr>
        <w:widowControl w:val="0"/>
        <w:autoSpaceDE w:val="0"/>
        <w:autoSpaceDN w:val="0"/>
        <w:adjustRightInd w:val="0"/>
        <w:ind w:left="2160" w:hanging="720"/>
      </w:pPr>
    </w:p>
    <w:p w:rsidR="002F5F3C" w:rsidRDefault="002F5F3C" w:rsidP="002F5F3C">
      <w:pPr>
        <w:widowControl w:val="0"/>
        <w:autoSpaceDE w:val="0"/>
        <w:autoSpaceDN w:val="0"/>
        <w:adjustRightInd w:val="0"/>
        <w:ind w:left="2160" w:hanging="720"/>
      </w:pPr>
      <w:r>
        <w:t>3)</w:t>
      </w:r>
      <w:r>
        <w:tab/>
        <w:t xml:space="preserve">any other information which the telecommunications carrier considers relevant (optional). </w:t>
      </w:r>
    </w:p>
    <w:p w:rsidR="002C21E8" w:rsidRDefault="002C21E8" w:rsidP="002F5F3C">
      <w:pPr>
        <w:widowControl w:val="0"/>
        <w:autoSpaceDE w:val="0"/>
        <w:autoSpaceDN w:val="0"/>
        <w:adjustRightInd w:val="0"/>
        <w:ind w:left="1440" w:hanging="720"/>
      </w:pPr>
    </w:p>
    <w:p w:rsidR="002F5F3C" w:rsidRDefault="002F5F3C" w:rsidP="002F5F3C">
      <w:pPr>
        <w:widowControl w:val="0"/>
        <w:autoSpaceDE w:val="0"/>
        <w:autoSpaceDN w:val="0"/>
        <w:adjustRightInd w:val="0"/>
        <w:ind w:left="1440" w:hanging="720"/>
      </w:pPr>
      <w:r>
        <w:t>b)</w:t>
      </w:r>
      <w:r>
        <w:tab/>
        <w:t xml:space="preserve">The Commission shall allow the waiver or modification sought by a telecommunications carrier with annual revenues exceeding $10,000,000 pursuant to subsection (a) to apply, and shall so notify the affected telecommunications carrier, </w:t>
      </w:r>
      <w:r>
        <w:rPr>
          <w:i/>
          <w:iCs/>
        </w:rPr>
        <w:t>unless the Commission specifically finds, after notice to all interexchange telecommunications carriers</w:t>
      </w:r>
      <w:r>
        <w:t xml:space="preserve"> known by it to have </w:t>
      </w:r>
      <w:r>
        <w:rPr>
          <w:i/>
          <w:iCs/>
        </w:rPr>
        <w:t>annual revenues exceeding $10,000,000, and a hearing, that restricting the application of such waiver or modification to only one such carrier or some group of such carriers is consistent with and would promote the purposes and policies of</w:t>
      </w:r>
      <w:r>
        <w:t xml:space="preserve"> Article XIII of the Public Utilities Act </w:t>
      </w:r>
      <w:r>
        <w:rPr>
          <w:i/>
          <w:iCs/>
        </w:rPr>
        <w:t>and the protection of telecommunications customers.</w:t>
      </w:r>
      <w:r>
        <w:t xml:space="preserve"> </w:t>
      </w:r>
    </w:p>
    <w:sectPr w:rsidR="002F5F3C" w:rsidSect="002F5F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5F3C"/>
    <w:rsid w:val="00020352"/>
    <w:rsid w:val="002C21E8"/>
    <w:rsid w:val="002F5F3C"/>
    <w:rsid w:val="00366BB5"/>
    <w:rsid w:val="005C3366"/>
    <w:rsid w:val="007E72F4"/>
    <w:rsid w:val="00B16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