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7FF" w:rsidRDefault="007337FF" w:rsidP="000A17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37FF" w:rsidRDefault="007337FF" w:rsidP="000A17F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734.100  Request for Mediation</w:t>
      </w:r>
      <w:r>
        <w:t xml:space="preserve"> </w:t>
      </w:r>
    </w:p>
    <w:p w:rsidR="007337FF" w:rsidRDefault="007337FF" w:rsidP="000A17FD">
      <w:pPr>
        <w:widowControl w:val="0"/>
        <w:autoSpaceDE w:val="0"/>
        <w:autoSpaceDN w:val="0"/>
        <w:adjustRightInd w:val="0"/>
      </w:pPr>
    </w:p>
    <w:p w:rsidR="007337FF" w:rsidRDefault="007337FF" w:rsidP="000A17FD">
      <w:pPr>
        <w:widowControl w:val="0"/>
        <w:autoSpaceDE w:val="0"/>
        <w:autoSpaceDN w:val="0"/>
        <w:adjustRightInd w:val="0"/>
      </w:pPr>
      <w:r>
        <w:t xml:space="preserve">A </w:t>
      </w:r>
      <w:r>
        <w:rPr>
          <w:i/>
          <w:iCs/>
        </w:rPr>
        <w:t>residential consumer or business consumer with fewer than 20 lines shall have the right to request mediation for resolution of a dispute with a telecommunications carrier upon completion of the Commission's informal complaint process</w:t>
      </w:r>
      <w:r>
        <w:t xml:space="preserve"> (see 83 Ill. Adm. Code 735.200) </w:t>
      </w:r>
      <w:r>
        <w:rPr>
          <w:i/>
          <w:iCs/>
        </w:rPr>
        <w:t>and prior to the initiation of a formal complaint as described in Commission Rules of Practice</w:t>
      </w:r>
      <w:r>
        <w:t xml:space="preserve"> (see 83 Ill. Adm. Code 200). [220 ILCS 13-713(c)] </w:t>
      </w:r>
    </w:p>
    <w:sectPr w:rsidR="007337FF" w:rsidSect="000A17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37FF"/>
    <w:rsid w:val="000A17FD"/>
    <w:rsid w:val="0036523B"/>
    <w:rsid w:val="004D0B87"/>
    <w:rsid w:val="007337FF"/>
    <w:rsid w:val="00BB0B6C"/>
    <w:rsid w:val="00EE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734</vt:lpstr>
    </vt:vector>
  </TitlesOfParts>
  <Company>state of illinois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734</dc:title>
  <dc:subject/>
  <dc:creator>MessingerRR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