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82" w:rsidRDefault="00FD0D82" w:rsidP="00274E91">
      <w:pPr>
        <w:ind w:left="1440" w:hanging="1440"/>
      </w:pPr>
      <w:bookmarkStart w:id="0" w:name="_GoBack"/>
      <w:bookmarkEnd w:id="0"/>
    </w:p>
    <w:p w:rsidR="00FD0D82" w:rsidRDefault="00FD0D82" w:rsidP="00FD0D82">
      <w:pPr>
        <w:ind w:left="1440" w:hanging="1440"/>
        <w:jc w:val="center"/>
      </w:pPr>
      <w:r>
        <w:t>SUBPART A:  GENERAL PROVISIONS</w:t>
      </w:r>
    </w:p>
    <w:p w:rsidR="00FD0D82" w:rsidRDefault="00FD0D82" w:rsidP="00274E91">
      <w:pPr>
        <w:ind w:left="1440" w:hanging="1440"/>
      </w:pPr>
    </w:p>
    <w:p w:rsidR="00274E91" w:rsidRPr="00274E91" w:rsidRDefault="00274E91" w:rsidP="00274E91">
      <w:pPr>
        <w:ind w:left="1440" w:hanging="1440"/>
      </w:pPr>
      <w:r w:rsidRPr="00274E91">
        <w:t>Section</w:t>
      </w:r>
    </w:p>
    <w:p w:rsidR="00274E91" w:rsidRPr="00274E91" w:rsidRDefault="00274E91" w:rsidP="00274E91">
      <w:pPr>
        <w:ind w:left="1440" w:hanging="1440"/>
        <w:rPr>
          <w:spacing w:val="-3"/>
        </w:rPr>
      </w:pPr>
      <w:r w:rsidRPr="00274E91">
        <w:rPr>
          <w:spacing w:val="-3"/>
        </w:rPr>
        <w:t>733.10</w:t>
      </w:r>
      <w:r w:rsidRPr="00274E91">
        <w:rPr>
          <w:spacing w:val="-3"/>
        </w:rPr>
        <w:tab/>
        <w:t>Applicability</w:t>
      </w:r>
    </w:p>
    <w:p w:rsidR="00274E91" w:rsidRPr="00274E91" w:rsidRDefault="00274E91" w:rsidP="00274E91">
      <w:pPr>
        <w:ind w:left="1440" w:hanging="1440"/>
      </w:pPr>
      <w:r w:rsidRPr="00274E91">
        <w:t>733.20</w:t>
      </w:r>
      <w:r w:rsidRPr="00274E91">
        <w:tab/>
        <w:t>Definitions</w:t>
      </w:r>
    </w:p>
    <w:p w:rsidR="00274E91" w:rsidRPr="00274E91" w:rsidRDefault="00274E91" w:rsidP="00274E91">
      <w:pPr>
        <w:ind w:left="1440" w:hanging="1440"/>
      </w:pPr>
      <w:r w:rsidRPr="00274E91">
        <w:t>733.30</w:t>
      </w:r>
      <w:r w:rsidRPr="00274E91">
        <w:tab/>
        <w:t>Provision of Advanced Telecommunications Services</w:t>
      </w:r>
    </w:p>
    <w:p w:rsidR="00274E91" w:rsidRPr="00274E91" w:rsidRDefault="00274E91" w:rsidP="00274E91">
      <w:pPr>
        <w:ind w:left="1440" w:hanging="1440"/>
      </w:pPr>
      <w:r w:rsidRPr="00274E91">
        <w:t>733.40</w:t>
      </w:r>
      <w:r w:rsidRPr="00274E91">
        <w:tab/>
        <w:t>Monitoring</w:t>
      </w:r>
    </w:p>
    <w:p w:rsidR="00274E91" w:rsidRPr="00274E91" w:rsidRDefault="00274E91" w:rsidP="00274E91"/>
    <w:p w:rsidR="00274E91" w:rsidRPr="00274E91" w:rsidRDefault="00274E91" w:rsidP="00274E91">
      <w:pPr>
        <w:jc w:val="center"/>
      </w:pPr>
      <w:r w:rsidRPr="00274E91">
        <w:t>SUBPART B: WAIVERS</w:t>
      </w:r>
    </w:p>
    <w:p w:rsidR="00274E91" w:rsidRPr="00274E91" w:rsidRDefault="00274E91" w:rsidP="00274E91"/>
    <w:p w:rsidR="00274E91" w:rsidRPr="00274E91" w:rsidRDefault="00274E91" w:rsidP="00274E91">
      <w:pPr>
        <w:ind w:left="1440" w:hanging="1440"/>
      </w:pPr>
      <w:r w:rsidRPr="00274E91">
        <w:t>Section</w:t>
      </w:r>
    </w:p>
    <w:p w:rsidR="00274E91" w:rsidRDefault="00274E91" w:rsidP="00274E91">
      <w:pPr>
        <w:ind w:left="1440" w:hanging="1440"/>
      </w:pPr>
      <w:r w:rsidRPr="00274E91">
        <w:t>733.100</w:t>
      </w:r>
      <w:r w:rsidRPr="00274E91">
        <w:tab/>
        <w:t>Waiver</w:t>
      </w:r>
    </w:p>
    <w:p w:rsidR="00912EA4" w:rsidRPr="00274E91" w:rsidRDefault="00912EA4" w:rsidP="00274E91">
      <w:pPr>
        <w:ind w:left="1440" w:hanging="1440"/>
      </w:pPr>
      <w:r>
        <w:t>733.105</w:t>
      </w:r>
      <w:r>
        <w:tab/>
        <w:t>Application of Waiver Standards</w:t>
      </w:r>
    </w:p>
    <w:p w:rsidR="00274E91" w:rsidRPr="00274E91" w:rsidRDefault="00274E91" w:rsidP="00274E91">
      <w:pPr>
        <w:ind w:left="1440" w:hanging="1440"/>
      </w:pPr>
      <w:r w:rsidRPr="00274E91">
        <w:t>733.110</w:t>
      </w:r>
      <w:r w:rsidRPr="00274E91">
        <w:tab/>
        <w:t>Notice of Application for Waiver</w:t>
      </w:r>
    </w:p>
    <w:p w:rsidR="00274E91" w:rsidRPr="00274E91" w:rsidRDefault="00274E91" w:rsidP="00274E91">
      <w:pPr>
        <w:ind w:left="1440" w:hanging="1440"/>
      </w:pPr>
      <w:r w:rsidRPr="00274E91">
        <w:t>733.120</w:t>
      </w:r>
      <w:r w:rsidRPr="00274E91">
        <w:tab/>
        <w:t>Deadline for Application for Waiver</w:t>
      </w:r>
    </w:p>
    <w:p w:rsidR="00274E91" w:rsidRPr="00274E91" w:rsidRDefault="00274E91" w:rsidP="00274E91">
      <w:pPr>
        <w:ind w:left="1440" w:hanging="1440"/>
      </w:pPr>
      <w:r w:rsidRPr="00274E91">
        <w:t>733.130</w:t>
      </w:r>
      <w:r w:rsidRPr="00274E91">
        <w:tab/>
        <w:t>Application for Waiver</w:t>
      </w:r>
    </w:p>
    <w:p w:rsidR="00274E91" w:rsidRPr="00274E91" w:rsidRDefault="00274E91" w:rsidP="00274E91">
      <w:pPr>
        <w:ind w:left="1440" w:hanging="1440"/>
      </w:pPr>
      <w:r w:rsidRPr="00274E91">
        <w:t>733.140</w:t>
      </w:r>
      <w:r w:rsidRPr="00274E91">
        <w:tab/>
        <w:t>Prepared Direct Testimony</w:t>
      </w:r>
    </w:p>
    <w:p w:rsidR="00274E91" w:rsidRPr="00274E91" w:rsidRDefault="00274E91" w:rsidP="00274E91">
      <w:pPr>
        <w:ind w:left="1440" w:hanging="1440"/>
      </w:pPr>
      <w:r w:rsidRPr="00274E91">
        <w:t>733.150</w:t>
      </w:r>
      <w:r w:rsidRPr="00274E91">
        <w:tab/>
        <w:t xml:space="preserve">Commission Action Upon Petition </w:t>
      </w:r>
    </w:p>
    <w:p w:rsidR="00274E91" w:rsidRPr="00274E91" w:rsidRDefault="00274E91" w:rsidP="00274E91">
      <w:pPr>
        <w:ind w:left="1440" w:hanging="1440"/>
      </w:pPr>
      <w:r w:rsidRPr="00274E91">
        <w:t>733.160</w:t>
      </w:r>
      <w:r w:rsidRPr="00274E91">
        <w:tab/>
        <w:t>Reconsideration of Waiver</w:t>
      </w:r>
    </w:p>
    <w:sectPr w:rsidR="00274E91" w:rsidRPr="00274E91" w:rsidSect="00445A29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6728">
      <w:r>
        <w:separator/>
      </w:r>
    </w:p>
  </w:endnote>
  <w:endnote w:type="continuationSeparator" w:id="0">
    <w:p w:rsidR="00000000" w:rsidRDefault="00E1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6728">
      <w:r>
        <w:separator/>
      </w:r>
    </w:p>
  </w:footnote>
  <w:footnote w:type="continuationSeparator" w:id="0">
    <w:p w:rsidR="00000000" w:rsidRDefault="00E16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524EC"/>
    <w:rsid w:val="002568D2"/>
    <w:rsid w:val="00274E91"/>
    <w:rsid w:val="002A643F"/>
    <w:rsid w:val="00337CEB"/>
    <w:rsid w:val="00367A2E"/>
    <w:rsid w:val="003F3A28"/>
    <w:rsid w:val="003F5FD7"/>
    <w:rsid w:val="00431CFE"/>
    <w:rsid w:val="00440A56"/>
    <w:rsid w:val="00445A29"/>
    <w:rsid w:val="004D73D3"/>
    <w:rsid w:val="005001C5"/>
    <w:rsid w:val="0052308E"/>
    <w:rsid w:val="00530BE1"/>
    <w:rsid w:val="00542E97"/>
    <w:rsid w:val="0056157E"/>
    <w:rsid w:val="0056501E"/>
    <w:rsid w:val="006A2114"/>
    <w:rsid w:val="006E0D09"/>
    <w:rsid w:val="0074655F"/>
    <w:rsid w:val="00780733"/>
    <w:rsid w:val="007958FC"/>
    <w:rsid w:val="008271B1"/>
    <w:rsid w:val="00837F88"/>
    <w:rsid w:val="0084781C"/>
    <w:rsid w:val="00912EA4"/>
    <w:rsid w:val="00935A8C"/>
    <w:rsid w:val="00973973"/>
    <w:rsid w:val="0098276C"/>
    <w:rsid w:val="009A1449"/>
    <w:rsid w:val="009E09A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DE13C1"/>
    <w:rsid w:val="00E16728"/>
    <w:rsid w:val="00E7288E"/>
    <w:rsid w:val="00EB424E"/>
    <w:rsid w:val="00F43DEE"/>
    <w:rsid w:val="00F71C11"/>
    <w:rsid w:val="00F853C3"/>
    <w:rsid w:val="00FD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