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AF1" w:rsidRDefault="00060AF1" w:rsidP="00EA1DFE">
      <w:bookmarkStart w:id="0" w:name="_GoBack"/>
      <w:bookmarkEnd w:id="0"/>
    </w:p>
    <w:p w:rsidR="00EA1DFE" w:rsidRPr="00060AF1" w:rsidRDefault="00EA1DFE" w:rsidP="00EA1DFE">
      <w:pPr>
        <w:rPr>
          <w:b/>
        </w:rPr>
      </w:pPr>
      <w:r w:rsidRPr="00060AF1">
        <w:rPr>
          <w:b/>
        </w:rPr>
        <w:t>Section 731.630  Effect of Interconnection Agreement</w:t>
      </w:r>
    </w:p>
    <w:p w:rsidR="00EA1DFE" w:rsidRPr="00EA1DFE" w:rsidRDefault="00EA1DFE" w:rsidP="00EA1DFE"/>
    <w:p w:rsidR="00EA1DFE" w:rsidRPr="00EA1DFE" w:rsidRDefault="00EA1DFE" w:rsidP="00EA1DFE">
      <w:pPr>
        <w:suppressAutoHyphens/>
      </w:pPr>
      <w:r w:rsidRPr="00EA1DFE">
        <w:t xml:space="preserve">If a Level 2 carrier provides wholesale service to another carrier pursuant to an interconnection agreement and those carriers have negotiated the interconnection agreement or an amendment to the interconnection agreement after </w:t>
      </w:r>
      <w:r w:rsidR="009306B0">
        <w:t>September 1</w:t>
      </w:r>
      <w:r w:rsidR="00E048D9">
        <w:t xml:space="preserve">, 2004 </w:t>
      </w:r>
      <w:r w:rsidRPr="00EA1DFE">
        <w:t>that expressly references this Section and it amends any of the standards and requirements contained in this Subpart, those standards and requirements contained in this Subpart shall not apply to such carriers if, but only to the extent that, it is so provided in the interconnection agreement or amendment, and provided further that the changes from or to the standards and requirements contained in this Subpart are not contrary to the public interest. The standards and measures in this Subpart shall apply to: negotiated agreements or amendments to interconnection agreements effective after</w:t>
      </w:r>
      <w:r w:rsidR="00E048D9">
        <w:t xml:space="preserve"> </w:t>
      </w:r>
      <w:smartTag w:uri="urn:schemas-microsoft-com:office:smarttags" w:element="date">
        <w:smartTagPr>
          <w:attr w:name="Year" w:val="2004"/>
          <w:attr w:name="Day" w:val="1"/>
          <w:attr w:name="Month" w:val="9"/>
        </w:smartTagPr>
        <w:r w:rsidR="009306B0">
          <w:t>September 1</w:t>
        </w:r>
        <w:r w:rsidR="00E048D9">
          <w:t>, 2004</w:t>
        </w:r>
      </w:smartTag>
      <w:r w:rsidRPr="00EA1DFE">
        <w:t xml:space="preserve">; negotiated interconnection agreements </w:t>
      </w:r>
      <w:r w:rsidR="00710E9E">
        <w:t>that do not expressly reference</w:t>
      </w:r>
      <w:r w:rsidRPr="00EA1DFE">
        <w:t xml:space="preserve"> this Section; and negotiated agreements that do not expressly amend any of the standards and requirements contained in this Subpart.</w:t>
      </w:r>
    </w:p>
    <w:sectPr w:rsidR="00EA1DFE" w:rsidRPr="00EA1DFE"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45AE3">
      <w:r>
        <w:separator/>
      </w:r>
    </w:p>
  </w:endnote>
  <w:endnote w:type="continuationSeparator" w:id="0">
    <w:p w:rsidR="00000000" w:rsidRDefault="00B45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45AE3">
      <w:r>
        <w:separator/>
      </w:r>
    </w:p>
  </w:footnote>
  <w:footnote w:type="continuationSeparator" w:id="0">
    <w:p w:rsidR="00000000" w:rsidRDefault="00B45A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0AF1"/>
    <w:rsid w:val="00061FD4"/>
    <w:rsid w:val="000D225F"/>
    <w:rsid w:val="00136B47"/>
    <w:rsid w:val="00150267"/>
    <w:rsid w:val="001C7D95"/>
    <w:rsid w:val="001E0DC0"/>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10E9E"/>
    <w:rsid w:val="00780733"/>
    <w:rsid w:val="007C14B2"/>
    <w:rsid w:val="00801D20"/>
    <w:rsid w:val="00825C45"/>
    <w:rsid w:val="008271B1"/>
    <w:rsid w:val="00837F88"/>
    <w:rsid w:val="0084781C"/>
    <w:rsid w:val="008B4361"/>
    <w:rsid w:val="008D4EA0"/>
    <w:rsid w:val="009306B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45AE3"/>
    <w:rsid w:val="00B516F7"/>
    <w:rsid w:val="00B66925"/>
    <w:rsid w:val="00B71177"/>
    <w:rsid w:val="00B876EC"/>
    <w:rsid w:val="00BF5EF1"/>
    <w:rsid w:val="00C4537A"/>
    <w:rsid w:val="00CC13F9"/>
    <w:rsid w:val="00CD3723"/>
    <w:rsid w:val="00D55B37"/>
    <w:rsid w:val="00D62188"/>
    <w:rsid w:val="00D735B8"/>
    <w:rsid w:val="00D93C67"/>
    <w:rsid w:val="00E048D9"/>
    <w:rsid w:val="00E7288E"/>
    <w:rsid w:val="00E95503"/>
    <w:rsid w:val="00EA1DF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5721860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2012-06-21T19:43:00Z</dcterms:created>
  <dcterms:modified xsi:type="dcterms:W3CDTF">2012-06-21T19:43:00Z</dcterms:modified>
</cp:coreProperties>
</file>