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B7" w:rsidRDefault="00B709B7" w:rsidP="00B709B7">
      <w:pPr>
        <w:rPr>
          <w:b/>
        </w:rPr>
      </w:pPr>
      <w:bookmarkStart w:id="0" w:name="_GoBack"/>
      <w:bookmarkEnd w:id="0"/>
    </w:p>
    <w:p w:rsidR="00B709B7" w:rsidRPr="00B709B7" w:rsidRDefault="00B709B7" w:rsidP="00B709B7">
      <w:pPr>
        <w:rPr>
          <w:b/>
        </w:rPr>
      </w:pPr>
      <w:r w:rsidRPr="00B709B7">
        <w:rPr>
          <w:b/>
        </w:rPr>
        <w:t>Section 731. 615  Remedies under Subpart F</w:t>
      </w:r>
    </w:p>
    <w:p w:rsidR="00B709B7" w:rsidRPr="00A1674F" w:rsidRDefault="00B709B7" w:rsidP="00B709B7"/>
    <w:p w:rsidR="00B709B7" w:rsidRPr="00A1674F" w:rsidRDefault="00B709B7" w:rsidP="00B709B7">
      <w:bookmarkStart w:id="1" w:name="_Ref3032556"/>
      <w:r w:rsidRPr="00A1674F">
        <w:t xml:space="preserve">If a Level 2 </w:t>
      </w:r>
      <w:r w:rsidR="000E2BBF">
        <w:t>c</w:t>
      </w:r>
      <w:r w:rsidRPr="00A1674F">
        <w:t xml:space="preserve">arrier fails to comply with Section 731.610, it shall provide credits to the purchasing </w:t>
      </w:r>
      <w:r w:rsidR="000E2BBF">
        <w:t>c</w:t>
      </w:r>
      <w:r w:rsidRPr="00A1674F">
        <w:t>arrier in the following amounts:</w:t>
      </w:r>
      <w:bookmarkEnd w:id="1"/>
    </w:p>
    <w:p w:rsidR="00B709B7" w:rsidRPr="00A1674F" w:rsidRDefault="00B709B7" w:rsidP="00B709B7"/>
    <w:p w:rsidR="00B709B7" w:rsidRPr="00A1674F" w:rsidRDefault="00B709B7" w:rsidP="00B709B7">
      <w:pPr>
        <w:ind w:left="1440" w:hanging="720"/>
      </w:pPr>
      <w:r w:rsidRPr="00A1674F">
        <w:t>a)</w:t>
      </w:r>
      <w:r w:rsidRPr="00A1674F">
        <w:tab/>
        <w:t xml:space="preserve">For firm order confirmation and reject notice failures, Level 2 </w:t>
      </w:r>
      <w:r w:rsidR="000E2BBF">
        <w:t>c</w:t>
      </w:r>
      <w:r w:rsidRPr="00A1674F">
        <w:t>arriers shall provide credits equal to 20% of the monthly recurring charge for the service covered in Section 731.610(a);</w:t>
      </w:r>
    </w:p>
    <w:p w:rsidR="00B709B7" w:rsidRPr="00A1674F" w:rsidRDefault="00B709B7" w:rsidP="00B709B7"/>
    <w:p w:rsidR="00B709B7" w:rsidRPr="00A1674F" w:rsidRDefault="00B709B7" w:rsidP="00B709B7">
      <w:pPr>
        <w:ind w:left="1440" w:hanging="720"/>
      </w:pPr>
      <w:r w:rsidRPr="00A1674F">
        <w:t>b)</w:t>
      </w:r>
      <w:r w:rsidRPr="00A1674F">
        <w:tab/>
        <w:t xml:space="preserve">For provisioning failures, Level 2 </w:t>
      </w:r>
      <w:r w:rsidR="000E2BBF">
        <w:t>c</w:t>
      </w:r>
      <w:r w:rsidRPr="00A1674F">
        <w:t xml:space="preserve">arriers shall provide credits equal to 20% of the monthly recurring charge for each day beyond the timeframe set forth in Section 731.610(b) that the Level 2 carrier fails to provision a </w:t>
      </w:r>
      <w:r w:rsidRPr="00A1674F">
        <w:rPr>
          <w:spacing w:val="-3"/>
        </w:rPr>
        <w:t>wholesale service</w:t>
      </w:r>
      <w:r w:rsidRPr="00A1674F">
        <w:t xml:space="preserve"> covered in Section 731.610(b);</w:t>
      </w:r>
    </w:p>
    <w:p w:rsidR="00B709B7" w:rsidRPr="00A1674F" w:rsidRDefault="00B709B7" w:rsidP="00B709B7"/>
    <w:p w:rsidR="00B709B7" w:rsidRPr="00A1674F" w:rsidRDefault="00B709B7" w:rsidP="00B709B7">
      <w:pPr>
        <w:ind w:left="1440" w:hanging="720"/>
      </w:pPr>
      <w:r w:rsidRPr="00A1674F">
        <w:t>c)</w:t>
      </w:r>
      <w:r w:rsidRPr="00A1674F">
        <w:tab/>
        <w:t xml:space="preserve">For maintenance and repair failures, Level 2 </w:t>
      </w:r>
      <w:r w:rsidR="000E2BBF">
        <w:t>c</w:t>
      </w:r>
      <w:r w:rsidRPr="00A1674F">
        <w:t>arriers shall provide credits equal to 20% of the monthly recurring charge for each day beyond the timeframe set forth in Section 731.610(c)(1) and (c)(3) that the Level 2 carrier fails to clear a wholesale out of service trouble report for the services covered in Section 731.610(c)(1) and (c)(3) and 10% of the monthly recurring charge for every eight hours beyond the timeframe set forth in Section 731.610(c)(2) and (c)(4) that the Level 2 carrier fails to clear a wholesale out of service trouble report for the services covered in Section 731.610(c)(2) and (c)(4);</w:t>
      </w:r>
    </w:p>
    <w:p w:rsidR="00B709B7" w:rsidRPr="00A1674F" w:rsidRDefault="00B709B7" w:rsidP="00B709B7"/>
    <w:p w:rsidR="00B709B7" w:rsidRPr="00A1674F" w:rsidRDefault="00B709B7" w:rsidP="00B709B7">
      <w:pPr>
        <w:ind w:left="1440" w:hanging="720"/>
      </w:pPr>
      <w:r w:rsidRPr="00A1674F">
        <w:t>d)</w:t>
      </w:r>
      <w:r w:rsidRPr="00A1674F">
        <w:tab/>
        <w:t xml:space="preserve">For loss notification failures, Level 2 </w:t>
      </w:r>
      <w:r w:rsidR="000E2BBF">
        <w:t>c</w:t>
      </w:r>
      <w:r w:rsidRPr="00A1674F">
        <w:t>arriers shall provide a credit of $1 per failure; and</w:t>
      </w:r>
    </w:p>
    <w:p w:rsidR="00B709B7" w:rsidRPr="00A1674F" w:rsidRDefault="00B709B7" w:rsidP="00B709B7"/>
    <w:p w:rsidR="00B709B7" w:rsidRPr="00A1674F" w:rsidRDefault="00B709B7" w:rsidP="00B709B7">
      <w:pPr>
        <w:ind w:left="1440" w:hanging="720"/>
      </w:pPr>
      <w:r w:rsidRPr="00A1674F">
        <w:t>e)</w:t>
      </w:r>
      <w:r w:rsidRPr="00A1674F">
        <w:tab/>
        <w:t xml:space="preserve">For customer service record failures, Level 2 </w:t>
      </w:r>
      <w:r w:rsidR="000E2BBF">
        <w:t>c</w:t>
      </w:r>
      <w:r w:rsidRPr="00A1674F">
        <w:t>arriers shall provide a credit of $1 per failure.</w:t>
      </w:r>
    </w:p>
    <w:sectPr w:rsidR="00B709B7" w:rsidRPr="00A1674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7005">
      <w:r>
        <w:separator/>
      </w:r>
    </w:p>
  </w:endnote>
  <w:endnote w:type="continuationSeparator" w:id="0">
    <w:p w:rsidR="00000000" w:rsidRDefault="0071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7005">
      <w:r>
        <w:separator/>
      </w:r>
    </w:p>
  </w:footnote>
  <w:footnote w:type="continuationSeparator" w:id="0">
    <w:p w:rsidR="00000000" w:rsidRDefault="0071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2BBF"/>
    <w:rsid w:val="00136B47"/>
    <w:rsid w:val="00150267"/>
    <w:rsid w:val="00155F79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700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49D9"/>
    <w:rsid w:val="00B35D67"/>
    <w:rsid w:val="00B516F7"/>
    <w:rsid w:val="00B66925"/>
    <w:rsid w:val="00B709B7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