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1B" w:rsidRDefault="007B7A1B" w:rsidP="007B7A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A1B" w:rsidRDefault="007B7A1B" w:rsidP="007B7A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730.720  Map Maintenance</w:t>
      </w:r>
      <w:r>
        <w:t xml:space="preserve"> </w:t>
      </w:r>
    </w:p>
    <w:p w:rsidR="007B7A1B" w:rsidRDefault="007B7A1B" w:rsidP="007B7A1B">
      <w:pPr>
        <w:widowControl w:val="0"/>
        <w:autoSpaceDE w:val="0"/>
        <w:autoSpaceDN w:val="0"/>
        <w:adjustRightInd w:val="0"/>
      </w:pPr>
    </w:p>
    <w:p w:rsidR="007B7A1B" w:rsidRDefault="007B7A1B" w:rsidP="007B7A1B">
      <w:pPr>
        <w:widowControl w:val="0"/>
        <w:autoSpaceDE w:val="0"/>
        <w:autoSpaceDN w:val="0"/>
        <w:adjustRightInd w:val="0"/>
      </w:pPr>
      <w:r>
        <w:t xml:space="preserve">Each local exchange carrier shall maintain and make available for public inspection a map of each exchange served. </w:t>
      </w:r>
    </w:p>
    <w:sectPr w:rsidR="007B7A1B" w:rsidSect="007B7A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A1B"/>
    <w:rsid w:val="00016C81"/>
    <w:rsid w:val="005963FE"/>
    <w:rsid w:val="005C3366"/>
    <w:rsid w:val="006B6AB1"/>
    <w:rsid w:val="007B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