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151" w:rsidRDefault="007D3151" w:rsidP="007D3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3151" w:rsidRDefault="007D3151" w:rsidP="007D3151">
      <w:pPr>
        <w:widowControl w:val="0"/>
        <w:autoSpaceDE w:val="0"/>
        <w:autoSpaceDN w:val="0"/>
        <w:adjustRightInd w:val="0"/>
        <w:jc w:val="center"/>
      </w:pPr>
      <w:r>
        <w:t>PART 730</w:t>
      </w:r>
    </w:p>
    <w:p w:rsidR="007D3151" w:rsidRDefault="007D3151" w:rsidP="007D3151">
      <w:pPr>
        <w:widowControl w:val="0"/>
        <w:autoSpaceDE w:val="0"/>
        <w:autoSpaceDN w:val="0"/>
        <w:adjustRightInd w:val="0"/>
        <w:jc w:val="center"/>
      </w:pPr>
      <w:r>
        <w:t>STANDARDS OF SERVICE FOR LOCAL EXCHANGE</w:t>
      </w:r>
      <w:r w:rsidR="00DE403B">
        <w:t xml:space="preserve"> </w:t>
      </w:r>
    </w:p>
    <w:p w:rsidR="007D3151" w:rsidRDefault="007D3151" w:rsidP="007D3151">
      <w:pPr>
        <w:widowControl w:val="0"/>
        <w:autoSpaceDE w:val="0"/>
        <w:autoSpaceDN w:val="0"/>
        <w:adjustRightInd w:val="0"/>
        <w:jc w:val="center"/>
      </w:pPr>
      <w:r>
        <w:t>TELECOMMUNICATIONS CARRIERS</w:t>
      </w:r>
    </w:p>
    <w:p w:rsidR="00DE403B" w:rsidRDefault="00DE403B" w:rsidP="007D3151">
      <w:pPr>
        <w:widowControl w:val="0"/>
        <w:autoSpaceDE w:val="0"/>
        <w:autoSpaceDN w:val="0"/>
        <w:adjustRightInd w:val="0"/>
        <w:jc w:val="center"/>
      </w:pPr>
    </w:p>
    <w:sectPr w:rsidR="00DE403B" w:rsidSect="007D3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3151"/>
    <w:rsid w:val="00265B78"/>
    <w:rsid w:val="00333366"/>
    <w:rsid w:val="004565D7"/>
    <w:rsid w:val="005C3366"/>
    <w:rsid w:val="007D3151"/>
    <w:rsid w:val="00DE403B"/>
    <w:rsid w:val="00FA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730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730</dc:title>
  <dc:subject/>
  <dc:creator>Illinois General Assembly</dc:creator>
  <cp:keywords/>
  <dc:description/>
  <cp:lastModifiedBy>Roberts, John</cp:lastModifiedBy>
  <cp:revision>3</cp:revision>
  <dcterms:created xsi:type="dcterms:W3CDTF">2012-06-22T05:30:00Z</dcterms:created>
  <dcterms:modified xsi:type="dcterms:W3CDTF">2012-06-22T05:30:00Z</dcterms:modified>
</cp:coreProperties>
</file>