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E32" w:rsidRDefault="00BE5E32" w:rsidP="00BE5E32">
      <w:pPr>
        <w:rPr>
          <w:rFonts w:eastAsia="MS Mincho"/>
          <w:b/>
          <w:bCs/>
        </w:rPr>
      </w:pPr>
    </w:p>
    <w:p w:rsidR="00BE5E32" w:rsidRDefault="00BE5E32" w:rsidP="00BE5E32">
      <w:pPr>
        <w:rPr>
          <w:rFonts w:eastAsia="MS Mincho"/>
          <w:b/>
          <w:bCs/>
        </w:rPr>
      </w:pPr>
      <w:r>
        <w:rPr>
          <w:rFonts w:eastAsia="MS Mincho"/>
          <w:b/>
          <w:bCs/>
        </w:rPr>
        <w:t>Section 729.500  Permitted Reimbursements</w:t>
      </w:r>
    </w:p>
    <w:p w:rsidR="00BE5E32" w:rsidRDefault="00BE5E32" w:rsidP="00BE5E32">
      <w:pPr>
        <w:rPr>
          <w:rFonts w:eastAsia="MS Mincho"/>
        </w:rPr>
      </w:pPr>
    </w:p>
    <w:p w:rsidR="00BE5E32" w:rsidRDefault="00BE5E32" w:rsidP="00BE5E32">
      <w:pPr>
        <w:rPr>
          <w:rFonts w:eastAsia="MS Mincho"/>
        </w:rPr>
      </w:pPr>
      <w:r>
        <w:rPr>
          <w:rFonts w:eastAsia="MS Mincho"/>
        </w:rPr>
        <w:t>Moneys in the WCRF may be used, subject to appropriation, only to reimburse carriers for costs incurred in complying with the applicable provisions of FCC wireless enhanced 9-1-1 service mandates and to pay administrative costs.  In no event shall any sworn invoice submitted to the Commission for reimbursement be approved for:</w:t>
      </w:r>
    </w:p>
    <w:p w:rsidR="00BE5E32" w:rsidRDefault="00BE5E32" w:rsidP="00BE5E32">
      <w:pPr>
        <w:rPr>
          <w:rFonts w:eastAsia="MS Mincho"/>
        </w:rPr>
      </w:pPr>
    </w:p>
    <w:p w:rsidR="00BE5E32" w:rsidRDefault="00BE5E32" w:rsidP="00BE5E32">
      <w:pPr>
        <w:ind w:left="1440" w:hanging="720"/>
        <w:rPr>
          <w:rFonts w:eastAsia="MS Mincho"/>
        </w:rPr>
      </w:pPr>
      <w:r>
        <w:rPr>
          <w:rFonts w:eastAsia="MS Mincho"/>
        </w:rPr>
        <w:t>a)</w:t>
      </w:r>
      <w:r>
        <w:rPr>
          <w:rFonts w:eastAsia="MS Mincho"/>
        </w:rPr>
        <w:tab/>
        <w:t>Costs not related to compliance with FCC Wireless Enhanced 9-1-1 mandates;</w:t>
      </w:r>
    </w:p>
    <w:p w:rsidR="00BE5E32" w:rsidRDefault="00BE5E32" w:rsidP="00BE5E32">
      <w:pPr>
        <w:rPr>
          <w:rFonts w:eastAsia="MS Mincho"/>
        </w:rPr>
      </w:pPr>
    </w:p>
    <w:p w:rsidR="00BE5E32" w:rsidRDefault="00BE5E32" w:rsidP="00BE5E32">
      <w:pPr>
        <w:ind w:left="1440" w:hanging="720"/>
        <w:rPr>
          <w:rFonts w:eastAsia="MS Mincho"/>
        </w:rPr>
      </w:pPr>
      <w:r>
        <w:rPr>
          <w:rFonts w:eastAsia="MS Mincho"/>
        </w:rPr>
        <w:t>b)</w:t>
      </w:r>
      <w:r>
        <w:rPr>
          <w:rFonts w:eastAsia="MS Mincho"/>
        </w:rPr>
        <w:tab/>
        <w:t xml:space="preserve">Costs with respect to any Wireless Enhanced </w:t>
      </w:r>
      <w:smartTag w:uri="urn:schemas-microsoft-com:office:smarttags" w:element="date">
        <w:smartTagPr>
          <w:attr w:name="Month" w:val="9"/>
          <w:attr w:name="Day" w:val="1"/>
          <w:attr w:name="Year" w:val="2001"/>
        </w:smartTagPr>
        <w:r>
          <w:rPr>
            <w:rFonts w:eastAsia="MS Mincho"/>
          </w:rPr>
          <w:t>9-1-1</w:t>
        </w:r>
      </w:smartTag>
      <w:r>
        <w:rPr>
          <w:rFonts w:eastAsia="MS Mincho"/>
        </w:rPr>
        <w:t xml:space="preserve"> service that is not operable at the time the invoice is submitted;</w:t>
      </w:r>
    </w:p>
    <w:p w:rsidR="00BE5E32" w:rsidRDefault="00BE5E32" w:rsidP="00BE5E32">
      <w:pPr>
        <w:rPr>
          <w:rFonts w:eastAsia="MS Mincho"/>
        </w:rPr>
      </w:pPr>
    </w:p>
    <w:p w:rsidR="00BE5E32" w:rsidRDefault="00BE5E32" w:rsidP="00BE5E32">
      <w:pPr>
        <w:ind w:left="1440" w:hanging="720"/>
        <w:rPr>
          <w:rFonts w:eastAsia="MS Mincho"/>
        </w:rPr>
      </w:pPr>
      <w:r>
        <w:rPr>
          <w:rFonts w:eastAsia="MS Mincho"/>
        </w:rPr>
        <w:t>c)</w:t>
      </w:r>
      <w:r>
        <w:rPr>
          <w:rFonts w:eastAsia="MS Mincho"/>
        </w:rPr>
        <w:tab/>
        <w:t xml:space="preserve">Costs of providing Wireless Enhanced 9-1-1 services in an area when a unit of local government or Emergency Telephone System Board provides wireless 9-1-1 services in that area and was imposing and collecting a wireless carrier surcharge prior to </w:t>
      </w:r>
      <w:smartTag w:uri="urn:schemas-microsoft-com:office:smarttags" w:element="date">
        <w:smartTagPr>
          <w:attr w:name="Year" w:val="1998"/>
          <w:attr w:name="Day" w:val="1"/>
          <w:attr w:name="Month" w:val="7"/>
        </w:smartTagPr>
        <w:r>
          <w:rPr>
            <w:rFonts w:eastAsia="MS Mincho"/>
          </w:rPr>
          <w:t>July 1, 1998</w:t>
        </w:r>
      </w:smartTag>
      <w:r>
        <w:rPr>
          <w:rFonts w:eastAsia="MS Mincho"/>
        </w:rPr>
        <w:t>;</w:t>
      </w:r>
    </w:p>
    <w:p w:rsidR="00BE5E32" w:rsidRDefault="00BE5E32" w:rsidP="00BE5E32">
      <w:pPr>
        <w:rPr>
          <w:rFonts w:eastAsia="MS Mincho"/>
        </w:rPr>
      </w:pPr>
    </w:p>
    <w:p w:rsidR="00BE5E32" w:rsidRDefault="00BE5E32" w:rsidP="00BE5E32">
      <w:pPr>
        <w:ind w:left="1440" w:hanging="720"/>
        <w:rPr>
          <w:rFonts w:eastAsia="MS Mincho"/>
        </w:rPr>
      </w:pPr>
      <w:r>
        <w:rPr>
          <w:rFonts w:eastAsia="MS Mincho"/>
        </w:rPr>
        <w:t>d)</w:t>
      </w:r>
      <w:r>
        <w:rPr>
          <w:rFonts w:eastAsia="MS Mincho"/>
        </w:rPr>
        <w:tab/>
        <w:t xml:space="preserve">Any cost associated with a third party vendor that the carrier is not contractually obligated to pay; </w:t>
      </w:r>
    </w:p>
    <w:p w:rsidR="00BE5E32" w:rsidRDefault="00BE5E32" w:rsidP="00BE5E32">
      <w:pPr>
        <w:rPr>
          <w:rFonts w:eastAsia="MS Mincho"/>
        </w:rPr>
      </w:pPr>
    </w:p>
    <w:p w:rsidR="00BE5E32" w:rsidRDefault="00BE5E32" w:rsidP="00BE5E32">
      <w:pPr>
        <w:ind w:left="1440" w:hanging="720"/>
        <w:rPr>
          <w:rFonts w:eastAsia="MS Mincho"/>
        </w:rPr>
      </w:pPr>
      <w:r>
        <w:rPr>
          <w:rFonts w:eastAsia="MS Mincho"/>
        </w:rPr>
        <w:t>e)</w:t>
      </w:r>
      <w:r>
        <w:rPr>
          <w:rFonts w:eastAsia="MS Mincho"/>
        </w:rPr>
        <w:tab/>
        <w:t>Expenses not submitted within five years after the date the cost was incurred; or</w:t>
      </w:r>
    </w:p>
    <w:p w:rsidR="00BE5E32" w:rsidRDefault="00BE5E32" w:rsidP="00BE5E32">
      <w:pPr>
        <w:rPr>
          <w:rFonts w:eastAsia="MS Mincho"/>
        </w:rPr>
      </w:pPr>
    </w:p>
    <w:p w:rsidR="00BE5E32" w:rsidRDefault="00BE5E32" w:rsidP="00BE5E32">
      <w:pPr>
        <w:ind w:left="1440" w:hanging="720"/>
        <w:rPr>
          <w:rFonts w:eastAsia="MS Mincho"/>
        </w:rPr>
      </w:pPr>
      <w:r>
        <w:rPr>
          <w:rFonts w:eastAsia="MS Mincho"/>
        </w:rPr>
        <w:t>f)</w:t>
      </w:r>
      <w:r>
        <w:rPr>
          <w:rFonts w:eastAsia="MS Mincho"/>
        </w:rPr>
        <w:tab/>
        <w:t xml:space="preserve">Any carrier that has not remitted surcharges to the Commission within the year before it submitted its invoice. </w:t>
      </w:r>
      <w:bookmarkStart w:id="0" w:name="_GoBack"/>
      <w:bookmarkEnd w:id="0"/>
    </w:p>
    <w:sectPr w:rsidR="00BE5E32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8BD" w:rsidRDefault="00F7309A">
      <w:r>
        <w:separator/>
      </w:r>
    </w:p>
  </w:endnote>
  <w:endnote w:type="continuationSeparator" w:id="0">
    <w:p w:rsidR="00E628BD" w:rsidRDefault="00F73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8BD" w:rsidRDefault="00F7309A">
      <w:r>
        <w:separator/>
      </w:r>
    </w:p>
  </w:footnote>
  <w:footnote w:type="continuationSeparator" w:id="0">
    <w:p w:rsidR="00E628BD" w:rsidRDefault="00F730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C48FD"/>
    <w:rsid w:val="000D225F"/>
    <w:rsid w:val="0010517C"/>
    <w:rsid w:val="001327E2"/>
    <w:rsid w:val="00195E31"/>
    <w:rsid w:val="001C7D95"/>
    <w:rsid w:val="001E3074"/>
    <w:rsid w:val="002224DB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964E2"/>
    <w:rsid w:val="004D73D3"/>
    <w:rsid w:val="004E15E9"/>
    <w:rsid w:val="005001C5"/>
    <w:rsid w:val="0052308E"/>
    <w:rsid w:val="00530BE1"/>
    <w:rsid w:val="00542E97"/>
    <w:rsid w:val="0056157E"/>
    <w:rsid w:val="0056501E"/>
    <w:rsid w:val="006534ED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9B5F28"/>
    <w:rsid w:val="00A2265D"/>
    <w:rsid w:val="00A23C98"/>
    <w:rsid w:val="00A600AA"/>
    <w:rsid w:val="00AE5547"/>
    <w:rsid w:val="00B35D67"/>
    <w:rsid w:val="00B516F7"/>
    <w:rsid w:val="00B71177"/>
    <w:rsid w:val="00BE5E32"/>
    <w:rsid w:val="00C4537A"/>
    <w:rsid w:val="00C843D1"/>
    <w:rsid w:val="00CC13F9"/>
    <w:rsid w:val="00CD3723"/>
    <w:rsid w:val="00D35F4F"/>
    <w:rsid w:val="00D46B58"/>
    <w:rsid w:val="00D55B37"/>
    <w:rsid w:val="00D91A64"/>
    <w:rsid w:val="00D93C67"/>
    <w:rsid w:val="00DC56B8"/>
    <w:rsid w:val="00DE13C1"/>
    <w:rsid w:val="00E628BD"/>
    <w:rsid w:val="00E7288E"/>
    <w:rsid w:val="00EB424E"/>
    <w:rsid w:val="00EF6CE4"/>
    <w:rsid w:val="00F43DEE"/>
    <w:rsid w:val="00F7309A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5:docId w15:val="{C58850C6-5282-46F8-8297-80B9D0C6D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E3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McFarland, Amber C.</cp:lastModifiedBy>
  <cp:revision>6</cp:revision>
  <dcterms:created xsi:type="dcterms:W3CDTF">2015-03-04T17:07:00Z</dcterms:created>
  <dcterms:modified xsi:type="dcterms:W3CDTF">2016-01-22T19:35:00Z</dcterms:modified>
</cp:coreProperties>
</file>