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08" w:rsidRDefault="009D0408" w:rsidP="005F5459">
      <w:pPr>
        <w:rPr>
          <w:rFonts w:eastAsia="MS Mincho"/>
          <w:b/>
          <w:bCs/>
        </w:rPr>
      </w:pPr>
      <w:bookmarkStart w:id="0" w:name="_GoBack"/>
      <w:bookmarkEnd w:id="0"/>
    </w:p>
    <w:p w:rsidR="005F5459" w:rsidRPr="005F5459" w:rsidRDefault="005F5459" w:rsidP="005F5459">
      <w:pPr>
        <w:rPr>
          <w:rFonts w:eastAsia="MS Mincho"/>
          <w:b/>
          <w:bCs/>
        </w:rPr>
      </w:pPr>
      <w:r w:rsidRPr="005F5459">
        <w:rPr>
          <w:rFonts w:eastAsia="MS Mincho"/>
          <w:b/>
          <w:bCs/>
        </w:rPr>
        <w:t>Section 729.210  Eligibility of Carriers</w:t>
      </w:r>
    </w:p>
    <w:p w:rsidR="005F5459" w:rsidRPr="005F5459" w:rsidRDefault="005F5459" w:rsidP="005F5459">
      <w:pPr>
        <w:rPr>
          <w:rFonts w:eastAsia="MS Mincho"/>
        </w:rPr>
      </w:pPr>
    </w:p>
    <w:p w:rsidR="005F5459" w:rsidRPr="005F5459" w:rsidRDefault="005F5459" w:rsidP="005F5459">
      <w:pPr>
        <w:rPr>
          <w:rFonts w:eastAsia="MS Mincho"/>
        </w:rPr>
      </w:pPr>
      <w:r w:rsidRPr="005F5459">
        <w:rPr>
          <w:rFonts w:eastAsia="MS Mincho"/>
        </w:rPr>
        <w:t>To be eligible to receive a reimbursement, a carrier must:</w:t>
      </w:r>
    </w:p>
    <w:p w:rsidR="005F5459" w:rsidRPr="005F5459" w:rsidRDefault="005F5459" w:rsidP="005F5459">
      <w:pPr>
        <w:ind w:left="1440" w:hanging="720"/>
        <w:rPr>
          <w:rFonts w:eastAsia="MS Mincho"/>
        </w:rPr>
      </w:pPr>
    </w:p>
    <w:p w:rsidR="005F5459" w:rsidRPr="005F5459" w:rsidRDefault="005F5459" w:rsidP="005F5459">
      <w:pPr>
        <w:ind w:left="1440" w:hanging="720"/>
        <w:rPr>
          <w:rFonts w:eastAsia="MS Mincho"/>
        </w:rPr>
      </w:pPr>
      <w:r w:rsidRPr="005F5459">
        <w:rPr>
          <w:rFonts w:eastAsia="MS Mincho"/>
        </w:rPr>
        <w:t>a)</w:t>
      </w:r>
      <w:r w:rsidRPr="005F5459">
        <w:rPr>
          <w:rFonts w:eastAsia="MS Mincho"/>
        </w:rPr>
        <w:tab/>
        <w:t>Be certified by the FCC as a wireless carrier (or reseller) operating in the State of Illinois;</w:t>
      </w:r>
    </w:p>
    <w:p w:rsidR="005F5459" w:rsidRPr="005F5459" w:rsidRDefault="005F5459" w:rsidP="005F5459">
      <w:pPr>
        <w:ind w:left="1440" w:hanging="720"/>
        <w:rPr>
          <w:rFonts w:eastAsia="MS Mincho"/>
        </w:rPr>
      </w:pPr>
    </w:p>
    <w:p w:rsidR="005F5459" w:rsidRPr="005F5459" w:rsidRDefault="005F5459" w:rsidP="005F5459">
      <w:pPr>
        <w:ind w:left="1440" w:hanging="720"/>
        <w:rPr>
          <w:rFonts w:eastAsia="MS Mincho"/>
        </w:rPr>
      </w:pPr>
      <w:r w:rsidRPr="005F5459">
        <w:rPr>
          <w:rFonts w:eastAsia="MS Mincho"/>
        </w:rPr>
        <w:t>b)</w:t>
      </w:r>
      <w:r w:rsidRPr="005F5459">
        <w:rPr>
          <w:rFonts w:eastAsia="MS Mincho"/>
        </w:rPr>
        <w:tab/>
        <w:t>Have provided current subscriber information to the Commission as required by the Act and in Section 729.300; and</w:t>
      </w:r>
    </w:p>
    <w:p w:rsidR="005F5459" w:rsidRPr="005F5459" w:rsidRDefault="005F5459" w:rsidP="005F5459">
      <w:pPr>
        <w:ind w:left="1440" w:hanging="720"/>
        <w:rPr>
          <w:rFonts w:eastAsia="MS Mincho"/>
        </w:rPr>
      </w:pPr>
    </w:p>
    <w:p w:rsidR="005F5459" w:rsidRPr="005F5459" w:rsidRDefault="005F5459" w:rsidP="005F5459">
      <w:pPr>
        <w:ind w:left="1440" w:hanging="720"/>
        <w:rPr>
          <w:rFonts w:eastAsia="MS Mincho"/>
        </w:rPr>
      </w:pPr>
      <w:r w:rsidRPr="005F5459">
        <w:rPr>
          <w:rFonts w:eastAsia="MS Mincho"/>
        </w:rPr>
        <w:t>c)</w:t>
      </w:r>
      <w:r w:rsidRPr="005F5459">
        <w:rPr>
          <w:rFonts w:eastAsia="MS Mincho"/>
        </w:rPr>
        <w:tab/>
        <w:t>Comply with all provisions of this Part pertaining to requests for reimbursement.</w:t>
      </w:r>
    </w:p>
    <w:sectPr w:rsidR="005F5459" w:rsidRPr="005F545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73B3">
      <w:r>
        <w:separator/>
      </w:r>
    </w:p>
  </w:endnote>
  <w:endnote w:type="continuationSeparator" w:id="0">
    <w:p w:rsidR="00000000" w:rsidRDefault="00A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73B3">
      <w:r>
        <w:separator/>
      </w:r>
    </w:p>
  </w:footnote>
  <w:footnote w:type="continuationSeparator" w:id="0">
    <w:p w:rsidR="00000000" w:rsidRDefault="00A0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F5459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D0408"/>
    <w:rsid w:val="00A073B3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