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4A1" w:rsidRDefault="00F354A1" w:rsidP="00F354A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354A1" w:rsidRDefault="00F354A1" w:rsidP="00F354A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712.6410  Account 6410 Cable and Wire Facilities Expenses</w:t>
      </w:r>
      <w:r>
        <w:t xml:space="preserve"> </w:t>
      </w:r>
    </w:p>
    <w:p w:rsidR="00F354A1" w:rsidRDefault="00F354A1" w:rsidP="00F354A1">
      <w:pPr>
        <w:widowControl w:val="0"/>
        <w:autoSpaceDE w:val="0"/>
        <w:autoSpaceDN w:val="0"/>
        <w:adjustRightInd w:val="0"/>
      </w:pPr>
    </w:p>
    <w:p w:rsidR="00F354A1" w:rsidRDefault="00F354A1" w:rsidP="00F354A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Cost Pool:  Same as Account </w:t>
      </w:r>
    </w:p>
    <w:p w:rsidR="0078626E" w:rsidRDefault="0078626E" w:rsidP="00F354A1">
      <w:pPr>
        <w:widowControl w:val="0"/>
        <w:autoSpaceDE w:val="0"/>
        <w:autoSpaceDN w:val="0"/>
        <w:adjustRightInd w:val="0"/>
        <w:ind w:left="1440" w:hanging="720"/>
      </w:pPr>
    </w:p>
    <w:p w:rsidR="00F354A1" w:rsidRDefault="00F354A1" w:rsidP="00F354A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Cost Pool Apportionment Basis:  Cost pool equals Account </w:t>
      </w:r>
    </w:p>
    <w:p w:rsidR="0078626E" w:rsidRDefault="0078626E" w:rsidP="00F354A1">
      <w:pPr>
        <w:widowControl w:val="0"/>
        <w:autoSpaceDE w:val="0"/>
        <w:autoSpaceDN w:val="0"/>
        <w:adjustRightInd w:val="0"/>
        <w:ind w:left="1440" w:hanging="720"/>
      </w:pPr>
    </w:p>
    <w:p w:rsidR="00F354A1" w:rsidRDefault="00F354A1" w:rsidP="00F354A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Regulated/</w:t>
      </w:r>
      <w:proofErr w:type="spellStart"/>
      <w:r>
        <w:t>Nonregulated</w:t>
      </w:r>
      <w:proofErr w:type="spellEnd"/>
      <w:r>
        <w:t xml:space="preserve"> Apportionment Basis:  Relative value:  Cable and wire facilities investment </w:t>
      </w:r>
    </w:p>
    <w:p w:rsidR="0078626E" w:rsidRDefault="0078626E" w:rsidP="00F354A1">
      <w:pPr>
        <w:widowControl w:val="0"/>
        <w:autoSpaceDE w:val="0"/>
        <w:autoSpaceDN w:val="0"/>
        <w:adjustRightInd w:val="0"/>
        <w:ind w:left="1440" w:hanging="720"/>
      </w:pPr>
    </w:p>
    <w:p w:rsidR="00F354A1" w:rsidRDefault="00F354A1" w:rsidP="00F354A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Cost Definition:  Directly assignable </w:t>
      </w:r>
    </w:p>
    <w:sectPr w:rsidR="00F354A1" w:rsidSect="00F354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54A1"/>
    <w:rsid w:val="00281B65"/>
    <w:rsid w:val="005C3366"/>
    <w:rsid w:val="0078626E"/>
    <w:rsid w:val="0081381B"/>
    <w:rsid w:val="00EF630B"/>
    <w:rsid w:val="00F3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State of Illinois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