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D2" w:rsidRDefault="003E24D2" w:rsidP="003105DF">
      <w:pPr>
        <w:rPr>
          <w:b/>
        </w:rPr>
      </w:pPr>
      <w:bookmarkStart w:id="0" w:name="_GoBack"/>
      <w:bookmarkEnd w:id="0"/>
    </w:p>
    <w:p w:rsidR="003105DF" w:rsidRPr="003105DF" w:rsidRDefault="003105DF" w:rsidP="003105DF">
      <w:pPr>
        <w:rPr>
          <w:b/>
        </w:rPr>
      </w:pPr>
      <w:r w:rsidRPr="003105DF">
        <w:rPr>
          <w:b/>
        </w:rPr>
        <w:t>Section 712.3410  Account 3410 Accumulated Amortization</w:t>
      </w:r>
      <w:r w:rsidR="003E24D2">
        <w:rPr>
          <w:b/>
        </w:rPr>
        <w:t xml:space="preserve"> – </w:t>
      </w:r>
      <w:r w:rsidRPr="003105DF">
        <w:rPr>
          <w:b/>
        </w:rPr>
        <w:t>Capitalized Leases</w:t>
      </w:r>
    </w:p>
    <w:p w:rsidR="003105DF" w:rsidRPr="003105DF" w:rsidRDefault="003105DF" w:rsidP="003105DF"/>
    <w:p w:rsidR="003105DF" w:rsidRPr="003105DF" w:rsidRDefault="003105DF" w:rsidP="003105DF">
      <w:pPr>
        <w:ind w:firstLine="720"/>
      </w:pPr>
      <w:r w:rsidRPr="003105DF">
        <w:t>a)</w:t>
      </w:r>
      <w:r>
        <w:tab/>
      </w:r>
      <w:r w:rsidRPr="003105DF">
        <w:t>Regulated cost pool</w:t>
      </w:r>
    </w:p>
    <w:p w:rsidR="005E7EBC" w:rsidRDefault="005E7EBC" w:rsidP="003105DF">
      <w:pPr>
        <w:ind w:left="720" w:firstLine="720"/>
      </w:pPr>
    </w:p>
    <w:p w:rsidR="003105DF" w:rsidRPr="003105DF" w:rsidRDefault="003105DF" w:rsidP="003105DF">
      <w:pPr>
        <w:ind w:left="720" w:firstLine="720"/>
      </w:pPr>
      <w:r w:rsidRPr="003105DF">
        <w:t>1)</w:t>
      </w:r>
      <w:r>
        <w:tab/>
      </w:r>
      <w:r w:rsidRPr="003105DF">
        <w:t>Cost Pool Apportionment Basis: Lease analysis</w:t>
      </w:r>
    </w:p>
    <w:p w:rsidR="005E7EBC" w:rsidRDefault="005E7EBC" w:rsidP="003105DF">
      <w:pPr>
        <w:ind w:left="2160" w:hanging="720"/>
      </w:pPr>
    </w:p>
    <w:p w:rsidR="003105DF" w:rsidRPr="003105DF" w:rsidRDefault="003105DF" w:rsidP="003105DF">
      <w:pPr>
        <w:ind w:left="2160" w:hanging="720"/>
      </w:pPr>
      <w:r w:rsidRPr="003105DF">
        <w:t>2)</w:t>
      </w:r>
      <w:r>
        <w:tab/>
      </w:r>
      <w:r w:rsidRPr="003105DF">
        <w:t>Regulated/</w:t>
      </w:r>
      <w:proofErr w:type="spellStart"/>
      <w:r w:rsidRPr="003105DF">
        <w:t>Nonregulated</w:t>
      </w:r>
      <w:proofErr w:type="spellEnd"/>
      <w:r w:rsidRPr="003105DF">
        <w:t xml:space="preserve"> Apportionment Basis: Directly assigned to Regulated</w:t>
      </w:r>
    </w:p>
    <w:p w:rsidR="005E7EBC" w:rsidRDefault="005E7EBC" w:rsidP="003105DF">
      <w:pPr>
        <w:ind w:left="720" w:firstLine="720"/>
      </w:pPr>
    </w:p>
    <w:p w:rsidR="003105DF" w:rsidRPr="003105DF" w:rsidRDefault="003105DF" w:rsidP="003105DF">
      <w:pPr>
        <w:ind w:left="720" w:firstLine="720"/>
      </w:pPr>
      <w:r w:rsidRPr="003105DF">
        <w:t>3)</w:t>
      </w:r>
      <w:r>
        <w:tab/>
      </w:r>
      <w:r w:rsidRPr="003105DF">
        <w:t>Cost Definition: Directly assignable</w:t>
      </w:r>
    </w:p>
    <w:p w:rsidR="005E7EBC" w:rsidRDefault="005E7EBC" w:rsidP="003105DF">
      <w:pPr>
        <w:ind w:firstLine="720"/>
      </w:pPr>
    </w:p>
    <w:p w:rsidR="003105DF" w:rsidRPr="003105DF" w:rsidRDefault="003105DF" w:rsidP="003105DF">
      <w:pPr>
        <w:ind w:firstLine="720"/>
      </w:pPr>
      <w:r w:rsidRPr="003105DF">
        <w:t>b)</w:t>
      </w:r>
      <w:r>
        <w:tab/>
      </w:r>
      <w:proofErr w:type="spellStart"/>
      <w:r w:rsidRPr="003105DF">
        <w:t>Nonregulated</w:t>
      </w:r>
      <w:proofErr w:type="spellEnd"/>
      <w:r w:rsidRPr="003105DF">
        <w:t xml:space="preserve"> cost pool</w:t>
      </w:r>
    </w:p>
    <w:p w:rsidR="005E7EBC" w:rsidRDefault="005E7EBC" w:rsidP="003105DF">
      <w:pPr>
        <w:ind w:left="720" w:firstLine="720"/>
      </w:pPr>
    </w:p>
    <w:p w:rsidR="003105DF" w:rsidRPr="003105DF" w:rsidRDefault="003105DF" w:rsidP="003105DF">
      <w:pPr>
        <w:ind w:left="720" w:firstLine="720"/>
      </w:pPr>
      <w:r w:rsidRPr="003105DF">
        <w:t>1)</w:t>
      </w:r>
      <w:r>
        <w:tab/>
      </w:r>
      <w:r w:rsidRPr="003105DF">
        <w:t>Cost Pool Apportionment Basis: Lease analysis</w:t>
      </w:r>
    </w:p>
    <w:p w:rsidR="005E7EBC" w:rsidRDefault="005E7EBC" w:rsidP="003105DF">
      <w:pPr>
        <w:ind w:left="2160" w:hanging="720"/>
      </w:pPr>
    </w:p>
    <w:p w:rsidR="003105DF" w:rsidRPr="003105DF" w:rsidRDefault="003105DF" w:rsidP="003105DF">
      <w:pPr>
        <w:ind w:left="2160" w:hanging="720"/>
      </w:pPr>
      <w:r w:rsidRPr="003105DF">
        <w:t>2)</w:t>
      </w:r>
      <w:r>
        <w:tab/>
      </w:r>
      <w:r w:rsidRPr="003105DF">
        <w:t>Regulated/</w:t>
      </w:r>
      <w:proofErr w:type="spellStart"/>
      <w:r w:rsidRPr="003105DF">
        <w:t>Nonregulated</w:t>
      </w:r>
      <w:proofErr w:type="spellEnd"/>
      <w:r w:rsidRPr="003105DF">
        <w:t xml:space="preserve"> Apportionment Basis: Directly assigned to </w:t>
      </w:r>
      <w:proofErr w:type="spellStart"/>
      <w:r w:rsidRPr="003105DF">
        <w:t>Nonregulated</w:t>
      </w:r>
      <w:proofErr w:type="spellEnd"/>
    </w:p>
    <w:p w:rsidR="005E7EBC" w:rsidRDefault="005E7EBC" w:rsidP="003105DF">
      <w:pPr>
        <w:ind w:left="720" w:firstLine="720"/>
      </w:pPr>
    </w:p>
    <w:p w:rsidR="003105DF" w:rsidRPr="003105DF" w:rsidRDefault="003105DF" w:rsidP="003105DF">
      <w:pPr>
        <w:ind w:left="720" w:firstLine="720"/>
      </w:pPr>
      <w:r w:rsidRPr="003105DF">
        <w:t>3)</w:t>
      </w:r>
      <w:r>
        <w:tab/>
      </w:r>
      <w:r w:rsidRPr="003105DF">
        <w:t>Cost Definition: Directly assignable</w:t>
      </w:r>
    </w:p>
    <w:p w:rsidR="005E7EBC" w:rsidRDefault="005E7EBC" w:rsidP="003105DF">
      <w:pPr>
        <w:ind w:firstLine="720"/>
      </w:pPr>
    </w:p>
    <w:p w:rsidR="003105DF" w:rsidRPr="003105DF" w:rsidRDefault="003105DF" w:rsidP="003105DF">
      <w:pPr>
        <w:ind w:firstLine="720"/>
      </w:pPr>
      <w:r w:rsidRPr="003105DF">
        <w:t>c)</w:t>
      </w:r>
      <w:r>
        <w:tab/>
      </w:r>
      <w:r w:rsidRPr="003105DF">
        <w:t>Other cost pool</w:t>
      </w:r>
    </w:p>
    <w:p w:rsidR="005E7EBC" w:rsidRDefault="005E7EBC" w:rsidP="003105DF">
      <w:pPr>
        <w:ind w:left="720" w:firstLine="720"/>
      </w:pPr>
    </w:p>
    <w:p w:rsidR="003105DF" w:rsidRPr="003105DF" w:rsidRDefault="003105DF" w:rsidP="003105DF">
      <w:pPr>
        <w:ind w:left="720" w:firstLine="720"/>
      </w:pPr>
      <w:r w:rsidRPr="003105DF">
        <w:t>1)</w:t>
      </w:r>
      <w:r>
        <w:tab/>
      </w:r>
      <w:r w:rsidRPr="003105DF">
        <w:t>Cost Pool Apportionment Basis: Lease analysis</w:t>
      </w:r>
    </w:p>
    <w:p w:rsidR="005E7EBC" w:rsidRDefault="005E7EBC" w:rsidP="003105DF">
      <w:pPr>
        <w:ind w:left="2160" w:hanging="720"/>
      </w:pPr>
    </w:p>
    <w:p w:rsidR="003105DF" w:rsidRPr="003105DF" w:rsidRDefault="003105DF" w:rsidP="003105DF">
      <w:pPr>
        <w:ind w:left="2160" w:hanging="720"/>
      </w:pPr>
      <w:r w:rsidRPr="003105DF">
        <w:t>2)</w:t>
      </w:r>
      <w:r>
        <w:tab/>
      </w:r>
      <w:r w:rsidRPr="003105DF">
        <w:t>Regulated/</w:t>
      </w:r>
      <w:proofErr w:type="spellStart"/>
      <w:r w:rsidRPr="003105DF">
        <w:t>Nonregulated</w:t>
      </w:r>
      <w:proofErr w:type="spellEnd"/>
      <w:r w:rsidRPr="003105DF">
        <w:t xml:space="preserve"> Apportionment Basis: Methodology by major asset class</w:t>
      </w:r>
    </w:p>
    <w:p w:rsidR="005E7EBC" w:rsidRDefault="005E7EBC" w:rsidP="003105DF">
      <w:pPr>
        <w:ind w:left="720" w:firstLine="720"/>
      </w:pPr>
    </w:p>
    <w:p w:rsidR="003105DF" w:rsidRPr="003105DF" w:rsidRDefault="003105DF" w:rsidP="003105DF">
      <w:pPr>
        <w:ind w:left="720" w:firstLine="720"/>
      </w:pPr>
      <w:r w:rsidRPr="003105DF">
        <w:t>3)</w:t>
      </w:r>
      <w:r>
        <w:tab/>
      </w:r>
      <w:r w:rsidRPr="003105DF">
        <w:t>Cost Definition: Indirectly attributable</w:t>
      </w:r>
    </w:p>
    <w:p w:rsidR="005E7EBC" w:rsidRDefault="005E7EBC" w:rsidP="003105DF">
      <w:pPr>
        <w:ind w:left="2160" w:hanging="720"/>
      </w:pPr>
    </w:p>
    <w:p w:rsidR="003105DF" w:rsidRPr="003105DF" w:rsidRDefault="003105DF" w:rsidP="003105DF">
      <w:pPr>
        <w:ind w:left="2160" w:hanging="720"/>
      </w:pPr>
      <w:r w:rsidRPr="003105DF">
        <w:t>4)</w:t>
      </w:r>
      <w:r>
        <w:tab/>
      </w:r>
      <w:r w:rsidRPr="003105DF">
        <w:t>Comments: Analysis will be performed to determine major asset classification of property. Apportionment will be based on method</w:t>
      </w:r>
      <w:r w:rsidRPr="003105DF">
        <w:softHyphen/>
        <w:t>ology for the asset classification.</w:t>
      </w:r>
    </w:p>
    <w:p w:rsidR="003105DF" w:rsidRDefault="003105DF" w:rsidP="003105DF"/>
    <w:p w:rsidR="003105DF" w:rsidRPr="00D55B37" w:rsidRDefault="003105DF">
      <w:pPr>
        <w:pStyle w:val="JCARSourceNote"/>
        <w:ind w:firstLine="720"/>
      </w:pPr>
      <w:r w:rsidRPr="00D55B37">
        <w:t>(Source:  Added at 2</w:t>
      </w:r>
      <w:r>
        <w:t>7</w:t>
      </w:r>
      <w:r w:rsidRPr="00D55B37">
        <w:t xml:space="preserve"> </w:t>
      </w:r>
      <w:smartTag w:uri="urn:schemas-microsoft-com:office:smarttags" w:element="State">
        <w:smartTag w:uri="urn:schemas-microsoft-com:office:smarttags" w:element="place">
          <w:r w:rsidRPr="00D55B37">
            <w:t>Ill.</w:t>
          </w:r>
        </w:smartTag>
      </w:smartTag>
      <w:r w:rsidRPr="00D55B37">
        <w:t xml:space="preserve"> Reg. </w:t>
      </w:r>
      <w:r w:rsidR="0014580B">
        <w:t>12489</w:t>
      </w:r>
      <w:r w:rsidRPr="00D55B37">
        <w:t xml:space="preserve">, effective </w:t>
      </w:r>
      <w:smartTag w:uri="urn:schemas-microsoft-com:office:smarttags" w:element="date">
        <w:smartTagPr>
          <w:attr w:name="Year" w:val="2003"/>
          <w:attr w:name="Day" w:val="1"/>
          <w:attr w:name="Month" w:val="8"/>
        </w:smartTagPr>
        <w:r w:rsidR="0014580B">
          <w:t>August 1, 2003</w:t>
        </w:r>
      </w:smartTag>
      <w:r w:rsidRPr="00D55B37">
        <w:t>)</w:t>
      </w:r>
    </w:p>
    <w:sectPr w:rsidR="003105DF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7F1C">
      <w:r>
        <w:separator/>
      </w:r>
    </w:p>
  </w:endnote>
  <w:endnote w:type="continuationSeparator" w:id="0">
    <w:p w:rsidR="00000000" w:rsidRDefault="0044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7F1C">
      <w:r>
        <w:separator/>
      </w:r>
    </w:p>
  </w:footnote>
  <w:footnote w:type="continuationSeparator" w:id="0">
    <w:p w:rsidR="00000000" w:rsidRDefault="00447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580B"/>
    <w:rsid w:val="00155EF7"/>
    <w:rsid w:val="00173B90"/>
    <w:rsid w:val="001C7D95"/>
    <w:rsid w:val="001E3074"/>
    <w:rsid w:val="00210783"/>
    <w:rsid w:val="00225354"/>
    <w:rsid w:val="002524EC"/>
    <w:rsid w:val="002A643F"/>
    <w:rsid w:val="003105DF"/>
    <w:rsid w:val="00337CEB"/>
    <w:rsid w:val="00367A2E"/>
    <w:rsid w:val="003E24D2"/>
    <w:rsid w:val="003F3A28"/>
    <w:rsid w:val="003F5FD7"/>
    <w:rsid w:val="00431CFE"/>
    <w:rsid w:val="00447F1C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E7EBC"/>
    <w:rsid w:val="006A2114"/>
    <w:rsid w:val="00780733"/>
    <w:rsid w:val="007D406F"/>
    <w:rsid w:val="008271B1"/>
    <w:rsid w:val="00837F88"/>
    <w:rsid w:val="0084781C"/>
    <w:rsid w:val="00876A38"/>
    <w:rsid w:val="008E3F66"/>
    <w:rsid w:val="00935A8C"/>
    <w:rsid w:val="0098276C"/>
    <w:rsid w:val="00A174BB"/>
    <w:rsid w:val="00A2265D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55B37"/>
    <w:rsid w:val="00D707FD"/>
    <w:rsid w:val="00D93C67"/>
    <w:rsid w:val="00E310D5"/>
    <w:rsid w:val="00E5080A"/>
    <w:rsid w:val="00E667E1"/>
    <w:rsid w:val="00E7288E"/>
    <w:rsid w:val="00EB265D"/>
    <w:rsid w:val="00EB424E"/>
    <w:rsid w:val="00ED5EE4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DF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3105DF"/>
    <w:pPr>
      <w:keepNext/>
      <w:tabs>
        <w:tab w:val="left" w:pos="-720"/>
      </w:tabs>
      <w:outlineLvl w:val="1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DF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3105DF"/>
    <w:pPr>
      <w:keepNext/>
      <w:tabs>
        <w:tab w:val="left" w:pos="-720"/>
      </w:tabs>
      <w:outlineLvl w:val="1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2012-06-21T19:37:00Z</dcterms:modified>
</cp:coreProperties>
</file>