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655" w:rsidRDefault="00E65655" w:rsidP="00E6565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5655" w:rsidRDefault="00E65655" w:rsidP="00E6565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712.10  Description of </w:t>
      </w:r>
      <w:proofErr w:type="spellStart"/>
      <w:r>
        <w:rPr>
          <w:b/>
          <w:bCs/>
        </w:rPr>
        <w:t>Nonregulated</w:t>
      </w:r>
      <w:proofErr w:type="spellEnd"/>
      <w:r>
        <w:rPr>
          <w:b/>
          <w:bCs/>
        </w:rPr>
        <w:t xml:space="preserve"> Activities</w:t>
      </w:r>
      <w:r>
        <w:t xml:space="preserve"> </w:t>
      </w:r>
    </w:p>
    <w:p w:rsidR="00E65655" w:rsidRDefault="00E65655" w:rsidP="00E65655">
      <w:pPr>
        <w:widowControl w:val="0"/>
        <w:autoSpaceDE w:val="0"/>
        <w:autoSpaceDN w:val="0"/>
        <w:adjustRightInd w:val="0"/>
      </w:pPr>
    </w:p>
    <w:p w:rsidR="00E65655" w:rsidRDefault="00E65655" w:rsidP="00E65655">
      <w:pPr>
        <w:widowControl w:val="0"/>
        <w:autoSpaceDE w:val="0"/>
        <w:autoSpaceDN w:val="0"/>
        <w:adjustRightInd w:val="0"/>
      </w:pPr>
      <w:r>
        <w:t xml:space="preserve">Each carrier is required to have on file </w:t>
      </w:r>
      <w:r w:rsidR="00AB4C32">
        <w:t xml:space="preserve">at the carrier's headquarters and available to Commission Staff, upon request, </w:t>
      </w:r>
      <w:r>
        <w:t xml:space="preserve">a description of each </w:t>
      </w:r>
      <w:proofErr w:type="spellStart"/>
      <w:r>
        <w:t>nonregulated</w:t>
      </w:r>
      <w:proofErr w:type="spellEnd"/>
      <w:r>
        <w:t xml:space="preserve"> activity offered. </w:t>
      </w:r>
      <w:proofErr w:type="spellStart"/>
      <w:r>
        <w:t>Nonregulated</w:t>
      </w:r>
      <w:proofErr w:type="spellEnd"/>
      <w:r>
        <w:t xml:space="preserve"> activities include those </w:t>
      </w:r>
      <w:r w:rsidR="00AB4C32">
        <w:t>that</w:t>
      </w:r>
      <w:r>
        <w:t xml:space="preserve">: </w:t>
      </w:r>
    </w:p>
    <w:p w:rsidR="009B75C2" w:rsidRDefault="009B75C2" w:rsidP="00E65655">
      <w:pPr>
        <w:widowControl w:val="0"/>
        <w:autoSpaceDE w:val="0"/>
        <w:autoSpaceDN w:val="0"/>
        <w:adjustRightInd w:val="0"/>
      </w:pPr>
    </w:p>
    <w:p w:rsidR="00E65655" w:rsidRDefault="00E65655" w:rsidP="00E6565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Have never been subject to tariff regulation, except incidental activities, by either the Commission or the FCC; or </w:t>
      </w:r>
    </w:p>
    <w:p w:rsidR="009B75C2" w:rsidRDefault="009B75C2" w:rsidP="00E65655">
      <w:pPr>
        <w:widowControl w:val="0"/>
        <w:autoSpaceDE w:val="0"/>
        <w:autoSpaceDN w:val="0"/>
        <w:adjustRightInd w:val="0"/>
        <w:ind w:left="1440" w:hanging="720"/>
      </w:pPr>
    </w:p>
    <w:p w:rsidR="00E65655" w:rsidRDefault="00E65655" w:rsidP="00E6565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Have been preemptively </w:t>
      </w:r>
      <w:proofErr w:type="spellStart"/>
      <w:r>
        <w:t>detariffed</w:t>
      </w:r>
      <w:proofErr w:type="spellEnd"/>
      <w:r>
        <w:t xml:space="preserve"> in both jurisdictions by the FCC (e.g</w:t>
      </w:r>
      <w:r w:rsidR="00355F66">
        <w:t>.</w:t>
      </w:r>
      <w:r w:rsidR="0070392C">
        <w:t>,</w:t>
      </w:r>
      <w:r>
        <w:t xml:space="preserve"> customer premises equipment, enhanced services, and installation and maintenance of inside wiring). </w:t>
      </w:r>
    </w:p>
    <w:p w:rsidR="00AB4C32" w:rsidRDefault="00AB4C32">
      <w:pPr>
        <w:pStyle w:val="JCARSourceNote"/>
        <w:ind w:firstLine="720"/>
      </w:pPr>
    </w:p>
    <w:p w:rsidR="00AB4C32" w:rsidRPr="00D55B37" w:rsidRDefault="00AB4C32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7</w:t>
      </w:r>
      <w:r w:rsidRPr="00D55B37">
        <w:t xml:space="preserve"> Ill. Reg. </w:t>
      </w:r>
      <w:r w:rsidR="000D0860">
        <w:t>12489</w:t>
      </w:r>
      <w:r w:rsidRPr="00D55B37">
        <w:t xml:space="preserve">, effective </w:t>
      </w:r>
      <w:r w:rsidR="000D0860">
        <w:t>August 1, 2003</w:t>
      </w:r>
      <w:r w:rsidRPr="00D55B37">
        <w:t>)</w:t>
      </w:r>
    </w:p>
    <w:sectPr w:rsidR="00AB4C32" w:rsidRPr="00D55B37" w:rsidSect="00E656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5655"/>
    <w:rsid w:val="0001519C"/>
    <w:rsid w:val="000D0860"/>
    <w:rsid w:val="0020100E"/>
    <w:rsid w:val="003171BB"/>
    <w:rsid w:val="00355F66"/>
    <w:rsid w:val="005C3366"/>
    <w:rsid w:val="0070392C"/>
    <w:rsid w:val="009B75C2"/>
    <w:rsid w:val="00AB4C32"/>
    <w:rsid w:val="00DB79D7"/>
    <w:rsid w:val="00DE50C2"/>
    <w:rsid w:val="00E65655"/>
    <w:rsid w:val="00F144F3"/>
    <w:rsid w:val="00F5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B4C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B4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712</vt:lpstr>
    </vt:vector>
  </TitlesOfParts>
  <Company>General Assembly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712</dc:title>
  <dc:subject/>
  <dc:creator>Illinois General Assembly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