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B7" w:rsidRDefault="00007BB7" w:rsidP="00007B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7BB7" w:rsidRDefault="00007BB7" w:rsidP="00007BB7">
      <w:pPr>
        <w:widowControl w:val="0"/>
        <w:autoSpaceDE w:val="0"/>
        <w:autoSpaceDN w:val="0"/>
        <w:adjustRightInd w:val="0"/>
        <w:jc w:val="center"/>
      </w:pPr>
      <w:r>
        <w:t>PART 712</w:t>
      </w:r>
    </w:p>
    <w:p w:rsidR="00007BB7" w:rsidRDefault="00007BB7" w:rsidP="00007BB7">
      <w:pPr>
        <w:widowControl w:val="0"/>
        <w:autoSpaceDE w:val="0"/>
        <w:autoSpaceDN w:val="0"/>
        <w:adjustRightInd w:val="0"/>
        <w:jc w:val="center"/>
      </w:pPr>
      <w:r>
        <w:t>COST ALLOCATION FOR SMALL LOCAL EXCHANGE CARRIERS</w:t>
      </w:r>
    </w:p>
    <w:sectPr w:rsidR="00007BB7" w:rsidSect="00007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BB7"/>
    <w:rsid w:val="00007BB7"/>
    <w:rsid w:val="00236A9D"/>
    <w:rsid w:val="005C3366"/>
    <w:rsid w:val="007E7E18"/>
    <w:rsid w:val="00BF5CD7"/>
    <w:rsid w:val="00E2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712</vt:lpstr>
    </vt:vector>
  </TitlesOfParts>
  <Company>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712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