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58" w:rsidRDefault="00D34B58" w:rsidP="00D34B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B58" w:rsidRDefault="00D34B58" w:rsidP="00D34B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650.140  Accounting Instruction 30</w:t>
      </w:r>
      <w:r>
        <w:t xml:space="preserve"> </w:t>
      </w:r>
    </w:p>
    <w:p w:rsidR="00D34B58" w:rsidRDefault="00D34B58" w:rsidP="00D34B58">
      <w:pPr>
        <w:widowControl w:val="0"/>
        <w:autoSpaceDE w:val="0"/>
        <w:autoSpaceDN w:val="0"/>
        <w:adjustRightInd w:val="0"/>
      </w:pPr>
    </w:p>
    <w:p w:rsidR="00D34B58" w:rsidRDefault="00D34B58" w:rsidP="00D34B58">
      <w:pPr>
        <w:widowControl w:val="0"/>
        <w:autoSpaceDE w:val="0"/>
        <w:autoSpaceDN w:val="0"/>
        <w:adjustRightInd w:val="0"/>
      </w:pPr>
      <w:r>
        <w:t xml:space="preserve">Paragraph C of Accounting Instruction 30, "Utility Plant </w:t>
      </w:r>
      <w:r w:rsidR="00A974B9">
        <w:t xml:space="preserve">– </w:t>
      </w:r>
      <w:r>
        <w:t xml:space="preserve">Common Plant shall be restated as follows: </w:t>
      </w:r>
    </w:p>
    <w:p w:rsidR="00D34B58" w:rsidRDefault="00D34B58" w:rsidP="00D34B58">
      <w:pPr>
        <w:widowControl w:val="0"/>
        <w:autoSpaceDE w:val="0"/>
        <w:autoSpaceDN w:val="0"/>
        <w:adjustRightInd w:val="0"/>
      </w:pPr>
    </w:p>
    <w:p w:rsidR="00D34B58" w:rsidRDefault="00D34B58" w:rsidP="00D34B58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"The utility shall be prepared to show at any time by utility plant accounts (351 to 398) the following: </w:t>
      </w:r>
    </w:p>
    <w:p w:rsidR="00C45EAD" w:rsidRDefault="00C45EAD" w:rsidP="00D34B58">
      <w:pPr>
        <w:widowControl w:val="0"/>
        <w:autoSpaceDE w:val="0"/>
        <w:autoSpaceDN w:val="0"/>
        <w:adjustRightInd w:val="0"/>
        <w:ind w:left="1440" w:hanging="720"/>
      </w:pPr>
    </w:p>
    <w:p w:rsidR="00D34B58" w:rsidRDefault="00D34B58" w:rsidP="00D34B58">
      <w:pPr>
        <w:widowControl w:val="0"/>
        <w:autoSpaceDE w:val="0"/>
        <w:autoSpaceDN w:val="0"/>
        <w:adjustRightInd w:val="0"/>
        <w:ind w:left="2160" w:hanging="720"/>
      </w:pPr>
      <w:r>
        <w:t>a)</w:t>
      </w:r>
      <w:r>
        <w:tab/>
        <w:t xml:space="preserve">the book cost of common utility plant, </w:t>
      </w:r>
    </w:p>
    <w:p w:rsidR="00C45EAD" w:rsidRDefault="00C45EAD" w:rsidP="00D34B58">
      <w:pPr>
        <w:widowControl w:val="0"/>
        <w:autoSpaceDE w:val="0"/>
        <w:autoSpaceDN w:val="0"/>
        <w:adjustRightInd w:val="0"/>
        <w:ind w:left="2160" w:hanging="720"/>
      </w:pPr>
    </w:p>
    <w:p w:rsidR="00D34B58" w:rsidRDefault="00D34B58" w:rsidP="00D34B58">
      <w:pPr>
        <w:widowControl w:val="0"/>
        <w:autoSpaceDE w:val="0"/>
        <w:autoSpaceDN w:val="0"/>
        <w:adjustRightInd w:val="0"/>
        <w:ind w:left="2160" w:hanging="720"/>
      </w:pPr>
      <w:r>
        <w:t>b)</w:t>
      </w:r>
      <w:r>
        <w:tab/>
        <w:t xml:space="preserve">the allocation of such cost to the respective departments using the common utility plant, and </w:t>
      </w:r>
    </w:p>
    <w:p w:rsidR="00C45EAD" w:rsidRDefault="00C45EAD" w:rsidP="00D34B58">
      <w:pPr>
        <w:widowControl w:val="0"/>
        <w:autoSpaceDE w:val="0"/>
        <w:autoSpaceDN w:val="0"/>
        <w:adjustRightInd w:val="0"/>
        <w:ind w:left="2160" w:hanging="720"/>
      </w:pPr>
    </w:p>
    <w:p w:rsidR="00D34B58" w:rsidRDefault="00D34B58" w:rsidP="00D34B58">
      <w:pPr>
        <w:widowControl w:val="0"/>
        <w:autoSpaceDE w:val="0"/>
        <w:autoSpaceDN w:val="0"/>
        <w:adjustRightInd w:val="0"/>
        <w:ind w:left="2160" w:hanging="720"/>
      </w:pPr>
      <w:r>
        <w:t>c)</w:t>
      </w:r>
      <w:r>
        <w:tab/>
        <w:t xml:space="preserve">the basis of the allocation." </w:t>
      </w:r>
    </w:p>
    <w:p w:rsidR="00D34B58" w:rsidRDefault="00D34B58" w:rsidP="00D34B58">
      <w:pPr>
        <w:widowControl w:val="0"/>
        <w:autoSpaceDE w:val="0"/>
        <w:autoSpaceDN w:val="0"/>
        <w:adjustRightInd w:val="0"/>
        <w:ind w:left="2160" w:hanging="720"/>
      </w:pPr>
    </w:p>
    <w:p w:rsidR="00D34B58" w:rsidRDefault="00D34B58" w:rsidP="00D34B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11722, effective July 1, 1998) </w:t>
      </w:r>
    </w:p>
    <w:sectPr w:rsidR="00D34B58" w:rsidSect="00D34B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B58"/>
    <w:rsid w:val="005C3366"/>
    <w:rsid w:val="00890713"/>
    <w:rsid w:val="00A974B9"/>
    <w:rsid w:val="00C45EAD"/>
    <w:rsid w:val="00D01039"/>
    <w:rsid w:val="00D34B58"/>
    <w:rsid w:val="00E3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