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EA" w:rsidRDefault="00C876EA" w:rsidP="00C876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76EA" w:rsidRDefault="00C876EA" w:rsidP="00C876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605.340  Retirement Unit Account 340 Office Furniture and Equipment</w:t>
      </w:r>
      <w:r>
        <w:t xml:space="preserve"> </w:t>
      </w:r>
    </w:p>
    <w:p w:rsidR="00C876EA" w:rsidRDefault="00C876EA" w:rsidP="00C876EA">
      <w:pPr>
        <w:widowControl w:val="0"/>
        <w:autoSpaceDE w:val="0"/>
        <w:autoSpaceDN w:val="0"/>
        <w:adjustRightInd w:val="0"/>
      </w:pPr>
    </w:p>
    <w:p w:rsidR="002A4397" w:rsidRDefault="00C876EA" w:rsidP="00C876EA">
      <w:pPr>
        <w:widowControl w:val="0"/>
        <w:autoSpaceDE w:val="0"/>
        <w:autoSpaceDN w:val="0"/>
        <w:adjustRightInd w:val="0"/>
      </w:pPr>
      <w:r>
        <w:t>Each principal item or such equipment such as:</w:t>
      </w:r>
    </w:p>
    <w:p w:rsidR="00C876EA" w:rsidRDefault="00C876EA" w:rsidP="00C876EA">
      <w:pPr>
        <w:widowControl w:val="0"/>
        <w:autoSpaceDE w:val="0"/>
        <w:autoSpaceDN w:val="0"/>
        <w:adjustRightInd w:val="0"/>
      </w:pPr>
      <w:r>
        <w:t xml:space="preserve"> </w:t>
      </w:r>
    </w:p>
    <w:p w:rsidR="00C876EA" w:rsidRDefault="00C876EA" w:rsidP="002A4397">
      <w:pPr>
        <w:widowControl w:val="0"/>
        <w:autoSpaceDE w:val="0"/>
        <w:autoSpaceDN w:val="0"/>
        <w:adjustRightInd w:val="0"/>
        <w:ind w:left="2880" w:hanging="1440"/>
      </w:pPr>
      <w:r>
        <w:t xml:space="preserve">Adding or calculating machine (including coin counters) </w:t>
      </w:r>
    </w:p>
    <w:p w:rsidR="00C876EA" w:rsidRDefault="00C876EA" w:rsidP="002A4397">
      <w:pPr>
        <w:widowControl w:val="0"/>
        <w:autoSpaceDE w:val="0"/>
        <w:autoSpaceDN w:val="0"/>
        <w:adjustRightInd w:val="0"/>
        <w:ind w:left="2880" w:hanging="1440"/>
      </w:pPr>
      <w:r>
        <w:t xml:space="preserve">Bookcase (complete) </w:t>
      </w:r>
    </w:p>
    <w:p w:rsidR="00C876EA" w:rsidRDefault="00C876EA" w:rsidP="002A4397">
      <w:pPr>
        <w:widowControl w:val="0"/>
        <w:autoSpaceDE w:val="0"/>
        <w:autoSpaceDN w:val="0"/>
        <w:adjustRightInd w:val="0"/>
        <w:ind w:left="2880" w:hanging="1440"/>
      </w:pPr>
      <w:r>
        <w:t xml:space="preserve">Blueprint machine </w:t>
      </w:r>
    </w:p>
    <w:p w:rsidR="00C876EA" w:rsidRDefault="00C876EA" w:rsidP="002A4397">
      <w:pPr>
        <w:widowControl w:val="0"/>
        <w:autoSpaceDE w:val="0"/>
        <w:autoSpaceDN w:val="0"/>
        <w:adjustRightInd w:val="0"/>
        <w:ind w:left="2880" w:hanging="1440"/>
      </w:pPr>
      <w:r>
        <w:t xml:space="preserve">Cabinet </w:t>
      </w:r>
    </w:p>
    <w:p w:rsidR="00C876EA" w:rsidRDefault="00C876EA" w:rsidP="002A4397">
      <w:pPr>
        <w:widowControl w:val="0"/>
        <w:autoSpaceDE w:val="0"/>
        <w:autoSpaceDN w:val="0"/>
        <w:adjustRightInd w:val="0"/>
        <w:ind w:left="2880" w:hanging="1440"/>
      </w:pPr>
      <w:r>
        <w:t xml:space="preserve">Chair </w:t>
      </w:r>
    </w:p>
    <w:p w:rsidR="00C876EA" w:rsidRDefault="00C876EA" w:rsidP="002A4397">
      <w:pPr>
        <w:widowControl w:val="0"/>
        <w:autoSpaceDE w:val="0"/>
        <w:autoSpaceDN w:val="0"/>
        <w:adjustRightInd w:val="0"/>
        <w:ind w:left="2880" w:hanging="1440"/>
      </w:pPr>
      <w:proofErr w:type="spellStart"/>
      <w:r>
        <w:t>Checkwriter</w:t>
      </w:r>
      <w:proofErr w:type="spellEnd"/>
      <w:r>
        <w:t xml:space="preserve"> </w:t>
      </w:r>
    </w:p>
    <w:p w:rsidR="00C876EA" w:rsidRDefault="002A4397" w:rsidP="002A4397">
      <w:pPr>
        <w:widowControl w:val="0"/>
        <w:autoSpaceDE w:val="0"/>
        <w:autoSpaceDN w:val="0"/>
        <w:adjustRightInd w:val="0"/>
        <w:ind w:left="2880" w:hanging="1440"/>
      </w:pPr>
      <w:r>
        <w:t>D</w:t>
      </w:r>
      <w:r w:rsidR="00C876EA">
        <w:t xml:space="preserve">esk </w:t>
      </w:r>
    </w:p>
    <w:p w:rsidR="00C876EA" w:rsidRDefault="00C876EA" w:rsidP="002A4397">
      <w:pPr>
        <w:widowControl w:val="0"/>
        <w:autoSpaceDE w:val="0"/>
        <w:autoSpaceDN w:val="0"/>
        <w:adjustRightInd w:val="0"/>
        <w:ind w:left="2880" w:hanging="1440"/>
      </w:pPr>
      <w:r>
        <w:t xml:space="preserve">Dictating machine (recording or reproducing) </w:t>
      </w:r>
    </w:p>
    <w:p w:rsidR="00C876EA" w:rsidRDefault="00C876EA" w:rsidP="002A4397">
      <w:pPr>
        <w:widowControl w:val="0"/>
        <w:autoSpaceDE w:val="0"/>
        <w:autoSpaceDN w:val="0"/>
        <w:adjustRightInd w:val="0"/>
        <w:ind w:left="2880" w:hanging="1440"/>
      </w:pPr>
      <w:r>
        <w:t xml:space="preserve">Duplicating machine (including letter press) </w:t>
      </w:r>
    </w:p>
    <w:p w:rsidR="00C876EA" w:rsidRDefault="00C876EA" w:rsidP="002A4397">
      <w:pPr>
        <w:widowControl w:val="0"/>
        <w:autoSpaceDE w:val="0"/>
        <w:autoSpaceDN w:val="0"/>
        <w:adjustRightInd w:val="0"/>
        <w:ind w:left="2880" w:hanging="1440"/>
      </w:pPr>
      <w:r>
        <w:t xml:space="preserve">Electronic data processing equipment </w:t>
      </w:r>
    </w:p>
    <w:p w:rsidR="00C876EA" w:rsidRDefault="00C876EA" w:rsidP="002A4397">
      <w:pPr>
        <w:widowControl w:val="0"/>
        <w:autoSpaceDE w:val="0"/>
        <w:autoSpaceDN w:val="0"/>
        <w:adjustRightInd w:val="0"/>
        <w:ind w:left="2880" w:hanging="1440"/>
      </w:pPr>
      <w:r>
        <w:t xml:space="preserve">Photostat machine </w:t>
      </w:r>
    </w:p>
    <w:p w:rsidR="00C876EA" w:rsidRDefault="00C876EA" w:rsidP="002A4397">
      <w:pPr>
        <w:widowControl w:val="0"/>
        <w:autoSpaceDE w:val="0"/>
        <w:autoSpaceDN w:val="0"/>
        <w:adjustRightInd w:val="0"/>
        <w:ind w:left="2880" w:hanging="1440"/>
      </w:pPr>
      <w:r>
        <w:t xml:space="preserve">Rug or removable floor covering </w:t>
      </w:r>
    </w:p>
    <w:p w:rsidR="00C876EA" w:rsidRDefault="00C876EA" w:rsidP="002A4397">
      <w:pPr>
        <w:widowControl w:val="0"/>
        <w:autoSpaceDE w:val="0"/>
        <w:autoSpaceDN w:val="0"/>
        <w:adjustRightInd w:val="0"/>
        <w:ind w:left="2880" w:hanging="1440"/>
      </w:pPr>
      <w:r>
        <w:t xml:space="preserve">Safe </w:t>
      </w:r>
    </w:p>
    <w:p w:rsidR="00C876EA" w:rsidRDefault="00C876EA" w:rsidP="002A4397">
      <w:pPr>
        <w:widowControl w:val="0"/>
        <w:autoSpaceDE w:val="0"/>
        <w:autoSpaceDN w:val="0"/>
        <w:adjustRightInd w:val="0"/>
        <w:ind w:left="2880" w:hanging="1440"/>
      </w:pPr>
      <w:r>
        <w:t xml:space="preserve">Sofa or lounge </w:t>
      </w:r>
    </w:p>
    <w:p w:rsidR="00C876EA" w:rsidRDefault="00C876EA" w:rsidP="002A4397">
      <w:pPr>
        <w:widowControl w:val="0"/>
        <w:autoSpaceDE w:val="0"/>
        <w:autoSpaceDN w:val="0"/>
        <w:adjustRightInd w:val="0"/>
        <w:ind w:left="2880" w:hanging="1440"/>
      </w:pPr>
      <w:r>
        <w:t xml:space="preserve">Table </w:t>
      </w:r>
    </w:p>
    <w:p w:rsidR="00C876EA" w:rsidRDefault="00C876EA" w:rsidP="002A4397">
      <w:pPr>
        <w:widowControl w:val="0"/>
        <w:autoSpaceDE w:val="0"/>
        <w:autoSpaceDN w:val="0"/>
        <w:adjustRightInd w:val="0"/>
        <w:ind w:left="2880" w:hanging="1440"/>
      </w:pPr>
      <w:r>
        <w:t xml:space="preserve">Typewriter </w:t>
      </w:r>
    </w:p>
    <w:p w:rsidR="00C876EA" w:rsidRDefault="00C876EA" w:rsidP="002A4397">
      <w:pPr>
        <w:widowControl w:val="0"/>
        <w:autoSpaceDE w:val="0"/>
        <w:autoSpaceDN w:val="0"/>
        <w:adjustRightInd w:val="0"/>
        <w:ind w:left="2880" w:hanging="1440"/>
      </w:pPr>
      <w:r>
        <w:t xml:space="preserve">Wardrobe </w:t>
      </w:r>
    </w:p>
    <w:sectPr w:rsidR="00C876EA" w:rsidSect="00C876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76EA"/>
    <w:rsid w:val="002A4397"/>
    <w:rsid w:val="002D02C0"/>
    <w:rsid w:val="003A75A2"/>
    <w:rsid w:val="005B22C4"/>
    <w:rsid w:val="005C3366"/>
    <w:rsid w:val="00C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