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B8F" w:rsidRDefault="00E31B8F" w:rsidP="00E31B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1B8F" w:rsidRDefault="00E31B8F" w:rsidP="00E31B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605.206  List of General Retirement Units</w:t>
      </w:r>
      <w:r>
        <w:t xml:space="preserve"> </w:t>
      </w:r>
    </w:p>
    <w:p w:rsidR="00E31B8F" w:rsidRDefault="00E31B8F" w:rsidP="00E31B8F">
      <w:pPr>
        <w:widowControl w:val="0"/>
        <w:autoSpaceDE w:val="0"/>
        <w:autoSpaceDN w:val="0"/>
        <w:adjustRightInd w:val="0"/>
      </w:pPr>
    </w:p>
    <w:p w:rsidR="00E31B8F" w:rsidRDefault="00E31B8F" w:rsidP="00E31B8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all accounts where they occur, the following shall be considered a retirement unit if costing more than $100 and not an integral part of the retirement unit specifically listed: </w:t>
      </w:r>
    </w:p>
    <w:p w:rsidR="001D3B91" w:rsidRDefault="001D3B91" w:rsidP="00E31B8F">
      <w:pPr>
        <w:widowControl w:val="0"/>
        <w:autoSpaceDE w:val="0"/>
        <w:autoSpaceDN w:val="0"/>
        <w:adjustRightInd w:val="0"/>
        <w:ind w:left="2160" w:hanging="720"/>
      </w:pPr>
    </w:p>
    <w:p w:rsidR="00E31B8F" w:rsidRDefault="00E31B8F" w:rsidP="00E31B8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Assembly for two or more retirement units; </w:t>
      </w:r>
    </w:p>
    <w:p w:rsidR="001D3B91" w:rsidRDefault="001D3B91" w:rsidP="00E31B8F">
      <w:pPr>
        <w:widowControl w:val="0"/>
        <w:autoSpaceDE w:val="0"/>
        <w:autoSpaceDN w:val="0"/>
        <w:adjustRightInd w:val="0"/>
        <w:ind w:left="2160" w:hanging="720"/>
      </w:pPr>
    </w:p>
    <w:p w:rsidR="00E31B8F" w:rsidRDefault="00E31B8F" w:rsidP="00E31B8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Blower or fan; </w:t>
      </w:r>
    </w:p>
    <w:p w:rsidR="001D3B91" w:rsidRDefault="001D3B91" w:rsidP="00E31B8F">
      <w:pPr>
        <w:widowControl w:val="0"/>
        <w:autoSpaceDE w:val="0"/>
        <w:autoSpaceDN w:val="0"/>
        <w:adjustRightInd w:val="0"/>
        <w:ind w:left="2160" w:hanging="720"/>
      </w:pPr>
    </w:p>
    <w:p w:rsidR="00E31B8F" w:rsidRDefault="00E31B8F" w:rsidP="00E31B8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Control installation, automatic, semi-automatic, or remote (such as pressure, speed, level, weight and volume regulators); </w:t>
      </w:r>
    </w:p>
    <w:p w:rsidR="001D3B91" w:rsidRDefault="001D3B91" w:rsidP="00E31B8F">
      <w:pPr>
        <w:widowControl w:val="0"/>
        <w:autoSpaceDE w:val="0"/>
        <w:autoSpaceDN w:val="0"/>
        <w:adjustRightInd w:val="0"/>
        <w:ind w:left="2160" w:hanging="720"/>
      </w:pPr>
    </w:p>
    <w:p w:rsidR="00E31B8F" w:rsidRDefault="00E31B8F" w:rsidP="00E31B8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Coupling device (such as a speed reducer, speed increaser, clutch coupling, etc.); </w:t>
      </w:r>
    </w:p>
    <w:p w:rsidR="001D3B91" w:rsidRDefault="001D3B91" w:rsidP="00E31B8F">
      <w:pPr>
        <w:widowControl w:val="0"/>
        <w:autoSpaceDE w:val="0"/>
        <w:autoSpaceDN w:val="0"/>
        <w:adjustRightInd w:val="0"/>
        <w:ind w:left="2160" w:hanging="720"/>
      </w:pPr>
    </w:p>
    <w:p w:rsidR="00E31B8F" w:rsidRDefault="00E31B8F" w:rsidP="00E31B8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Driving unit (such as a prime mover, motor, gas engine, etc.); </w:t>
      </w:r>
    </w:p>
    <w:p w:rsidR="001D3B91" w:rsidRDefault="001D3B91" w:rsidP="00E31B8F">
      <w:pPr>
        <w:widowControl w:val="0"/>
        <w:autoSpaceDE w:val="0"/>
        <w:autoSpaceDN w:val="0"/>
        <w:adjustRightInd w:val="0"/>
        <w:ind w:left="2160" w:hanging="720"/>
      </w:pPr>
    </w:p>
    <w:p w:rsidR="00E31B8F" w:rsidRDefault="00E31B8F" w:rsidP="00E31B8F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Enclosure for two or more retirement units (fence, guard railing, </w:t>
      </w:r>
      <w:proofErr w:type="spellStart"/>
      <w:r>
        <w:t>ect</w:t>
      </w:r>
      <w:proofErr w:type="spellEnd"/>
      <w:r>
        <w:t xml:space="preserve">.); </w:t>
      </w:r>
    </w:p>
    <w:p w:rsidR="001D3B91" w:rsidRDefault="001D3B91" w:rsidP="00E31B8F">
      <w:pPr>
        <w:widowControl w:val="0"/>
        <w:autoSpaceDE w:val="0"/>
        <w:autoSpaceDN w:val="0"/>
        <w:adjustRightInd w:val="0"/>
        <w:ind w:left="2160" w:hanging="720"/>
      </w:pPr>
    </w:p>
    <w:p w:rsidR="00E31B8F" w:rsidRDefault="00E31B8F" w:rsidP="00E31B8F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Foundation for a unit of equipment, when not an integral part of a building and which is not intended to outlast the equipment for which provided; </w:t>
      </w:r>
    </w:p>
    <w:p w:rsidR="001D3B91" w:rsidRDefault="001D3B91" w:rsidP="00E31B8F">
      <w:pPr>
        <w:widowControl w:val="0"/>
        <w:autoSpaceDE w:val="0"/>
        <w:autoSpaceDN w:val="0"/>
        <w:adjustRightInd w:val="0"/>
        <w:ind w:left="2160" w:hanging="720"/>
      </w:pPr>
    </w:p>
    <w:p w:rsidR="00E31B8F" w:rsidRDefault="00E31B8F" w:rsidP="00E31B8F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Instrument or device for indicating, measuring, recording, or weighing; </w:t>
      </w:r>
    </w:p>
    <w:p w:rsidR="001D3B91" w:rsidRDefault="001D3B91" w:rsidP="00E31B8F">
      <w:pPr>
        <w:widowControl w:val="0"/>
        <w:autoSpaceDE w:val="0"/>
        <w:autoSpaceDN w:val="0"/>
        <w:adjustRightInd w:val="0"/>
        <w:ind w:left="2160" w:hanging="720"/>
      </w:pPr>
    </w:p>
    <w:p w:rsidR="00E31B8F" w:rsidRDefault="00E31B8F" w:rsidP="00E31B8F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Landscaping, grading of land improvements (complete at one location); </w:t>
      </w:r>
    </w:p>
    <w:p w:rsidR="001D3B91" w:rsidRDefault="001D3B91" w:rsidP="008E52EE">
      <w:pPr>
        <w:widowControl w:val="0"/>
        <w:autoSpaceDE w:val="0"/>
        <w:autoSpaceDN w:val="0"/>
        <w:adjustRightInd w:val="0"/>
        <w:ind w:left="2160" w:hanging="849"/>
      </w:pPr>
    </w:p>
    <w:p w:rsidR="00E31B8F" w:rsidRDefault="00E31B8F" w:rsidP="008E52EE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Piping, a run of any system (oil, steam, water, etc.) (6 inch and over in size, with or without valves, between two or more units of property and/or a header) (See subsection (b)); </w:t>
      </w:r>
    </w:p>
    <w:p w:rsidR="001D3B91" w:rsidRDefault="001D3B91" w:rsidP="008E52EE">
      <w:pPr>
        <w:widowControl w:val="0"/>
        <w:autoSpaceDE w:val="0"/>
        <w:autoSpaceDN w:val="0"/>
        <w:adjustRightInd w:val="0"/>
        <w:ind w:left="2160" w:hanging="849"/>
      </w:pPr>
    </w:p>
    <w:p w:rsidR="00E31B8F" w:rsidRDefault="00E31B8F" w:rsidP="008E52EE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  <w:t xml:space="preserve">Piping header, 6 inch and over in size (See subsection (b)); </w:t>
      </w:r>
    </w:p>
    <w:p w:rsidR="001D3B91" w:rsidRDefault="001D3B91" w:rsidP="008E52EE">
      <w:pPr>
        <w:widowControl w:val="0"/>
        <w:autoSpaceDE w:val="0"/>
        <w:autoSpaceDN w:val="0"/>
        <w:adjustRightInd w:val="0"/>
        <w:ind w:left="2160" w:hanging="849"/>
      </w:pPr>
    </w:p>
    <w:p w:rsidR="00E31B8F" w:rsidRDefault="00E31B8F" w:rsidP="008E52EE">
      <w:pPr>
        <w:widowControl w:val="0"/>
        <w:autoSpaceDE w:val="0"/>
        <w:autoSpaceDN w:val="0"/>
        <w:adjustRightInd w:val="0"/>
        <w:ind w:left="2160" w:hanging="849"/>
      </w:pPr>
      <w:r>
        <w:t>12)</w:t>
      </w:r>
      <w:r>
        <w:tab/>
        <w:t xml:space="preserve">Platforms, ladders, stairs, runways (complete section); </w:t>
      </w:r>
    </w:p>
    <w:p w:rsidR="001D3B91" w:rsidRDefault="001D3B91" w:rsidP="008E52EE">
      <w:pPr>
        <w:widowControl w:val="0"/>
        <w:autoSpaceDE w:val="0"/>
        <w:autoSpaceDN w:val="0"/>
        <w:adjustRightInd w:val="0"/>
        <w:ind w:left="2160" w:hanging="849"/>
      </w:pPr>
    </w:p>
    <w:p w:rsidR="00E31B8F" w:rsidRDefault="00E31B8F" w:rsidP="008E52EE">
      <w:pPr>
        <w:widowControl w:val="0"/>
        <w:autoSpaceDE w:val="0"/>
        <w:autoSpaceDN w:val="0"/>
        <w:adjustRightInd w:val="0"/>
        <w:ind w:left="2160" w:hanging="849"/>
      </w:pPr>
      <w:r>
        <w:t>13)</w:t>
      </w:r>
      <w:r>
        <w:tab/>
        <w:t xml:space="preserve">Pump; </w:t>
      </w:r>
    </w:p>
    <w:p w:rsidR="001D3B91" w:rsidRDefault="001D3B91" w:rsidP="008E52EE">
      <w:pPr>
        <w:widowControl w:val="0"/>
        <w:autoSpaceDE w:val="0"/>
        <w:autoSpaceDN w:val="0"/>
        <w:adjustRightInd w:val="0"/>
        <w:ind w:left="2160" w:hanging="849"/>
      </w:pPr>
    </w:p>
    <w:p w:rsidR="00E31B8F" w:rsidRDefault="00E31B8F" w:rsidP="008E52EE">
      <w:pPr>
        <w:widowControl w:val="0"/>
        <w:autoSpaceDE w:val="0"/>
        <w:autoSpaceDN w:val="0"/>
        <w:adjustRightInd w:val="0"/>
        <w:ind w:left="2160" w:hanging="849"/>
      </w:pPr>
      <w:r>
        <w:t>14)</w:t>
      </w:r>
      <w:r>
        <w:tab/>
        <w:t xml:space="preserve">Road, walk, parking lot, etc.; </w:t>
      </w:r>
    </w:p>
    <w:p w:rsidR="001D3B91" w:rsidRDefault="001D3B91" w:rsidP="008E52EE">
      <w:pPr>
        <w:widowControl w:val="0"/>
        <w:autoSpaceDE w:val="0"/>
        <w:autoSpaceDN w:val="0"/>
        <w:adjustRightInd w:val="0"/>
        <w:ind w:left="2160" w:hanging="849"/>
      </w:pPr>
    </w:p>
    <w:p w:rsidR="00E31B8F" w:rsidRDefault="00E31B8F" w:rsidP="008E52EE">
      <w:pPr>
        <w:widowControl w:val="0"/>
        <w:autoSpaceDE w:val="0"/>
        <w:autoSpaceDN w:val="0"/>
        <w:adjustRightInd w:val="0"/>
        <w:ind w:left="2160" w:hanging="849"/>
      </w:pPr>
      <w:r>
        <w:t>15)</w:t>
      </w:r>
      <w:r>
        <w:tab/>
        <w:t xml:space="preserve">Tank, vessel, bin, sphere, holder, etc.; </w:t>
      </w:r>
    </w:p>
    <w:p w:rsidR="001D3B91" w:rsidRDefault="001D3B91" w:rsidP="008E52EE">
      <w:pPr>
        <w:widowControl w:val="0"/>
        <w:autoSpaceDE w:val="0"/>
        <w:autoSpaceDN w:val="0"/>
        <w:adjustRightInd w:val="0"/>
        <w:ind w:left="2160" w:hanging="849"/>
      </w:pPr>
    </w:p>
    <w:p w:rsidR="00E31B8F" w:rsidRDefault="00E31B8F" w:rsidP="008E52EE">
      <w:pPr>
        <w:widowControl w:val="0"/>
        <w:autoSpaceDE w:val="0"/>
        <w:autoSpaceDN w:val="0"/>
        <w:adjustRightInd w:val="0"/>
        <w:ind w:left="2160" w:hanging="849"/>
      </w:pPr>
      <w:r>
        <w:t>16)</w:t>
      </w:r>
      <w:r>
        <w:tab/>
        <w:t xml:space="preserve">Valve, power operated, pressure reducing, atmospheric relief, 6 inch nominal pipe size and larger or relatively costly valve; and </w:t>
      </w:r>
    </w:p>
    <w:p w:rsidR="001D3B91" w:rsidRDefault="001D3B91" w:rsidP="008E52EE">
      <w:pPr>
        <w:widowControl w:val="0"/>
        <w:autoSpaceDE w:val="0"/>
        <w:autoSpaceDN w:val="0"/>
        <w:adjustRightInd w:val="0"/>
        <w:ind w:left="2160" w:hanging="849"/>
      </w:pPr>
    </w:p>
    <w:p w:rsidR="00E31B8F" w:rsidRDefault="00E31B8F" w:rsidP="008E52EE">
      <w:pPr>
        <w:widowControl w:val="0"/>
        <w:autoSpaceDE w:val="0"/>
        <w:autoSpaceDN w:val="0"/>
        <w:adjustRightInd w:val="0"/>
        <w:ind w:left="2160" w:hanging="849"/>
      </w:pPr>
      <w:r>
        <w:t>17)</w:t>
      </w:r>
      <w:r>
        <w:tab/>
        <w:t xml:space="preserve">Weighing device. </w:t>
      </w:r>
    </w:p>
    <w:p w:rsidR="001D3B91" w:rsidRDefault="001D3B91" w:rsidP="00E31B8F">
      <w:pPr>
        <w:widowControl w:val="0"/>
        <w:autoSpaceDE w:val="0"/>
        <w:autoSpaceDN w:val="0"/>
        <w:adjustRightInd w:val="0"/>
        <w:ind w:left="1440" w:hanging="720"/>
      </w:pPr>
    </w:p>
    <w:p w:rsidR="00E31B8F" w:rsidRDefault="00E31B8F" w:rsidP="00E31B8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Whenever appropriate, the "piping" cost of additions and retirements shall include all costs for pipes, valves, fittings, specials, covering, hangers, supports, etc. pertaining to the run or header in question. </w:t>
      </w:r>
    </w:p>
    <w:p w:rsidR="001D3B91" w:rsidRDefault="001D3B91" w:rsidP="00E31B8F">
      <w:pPr>
        <w:widowControl w:val="0"/>
        <w:autoSpaceDE w:val="0"/>
        <w:autoSpaceDN w:val="0"/>
        <w:adjustRightInd w:val="0"/>
        <w:ind w:left="1440" w:hanging="720"/>
      </w:pPr>
    </w:p>
    <w:p w:rsidR="00E31B8F" w:rsidRDefault="00E31B8F" w:rsidP="00E31B8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Retirement Unit Accounts 301 and 348, the article "a," "an," or "the," as appropriate, should be read in connection with each listed retirement. </w:t>
      </w:r>
    </w:p>
    <w:sectPr w:rsidR="00E31B8F" w:rsidSect="00E31B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1B8F"/>
    <w:rsid w:val="001D3B91"/>
    <w:rsid w:val="00295E9F"/>
    <w:rsid w:val="005C3366"/>
    <w:rsid w:val="008E52EE"/>
    <w:rsid w:val="00E04CC7"/>
    <w:rsid w:val="00E31B8F"/>
    <w:rsid w:val="00EE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605</vt:lpstr>
    </vt:vector>
  </TitlesOfParts>
  <Company>State of Illinois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605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