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14" w:rsidRPr="00FA7814" w:rsidRDefault="00FA7814" w:rsidP="00505786">
      <w:pPr>
        <w:outlineLvl w:val="0"/>
        <w:rPr>
          <w:color w:val="000000"/>
        </w:rPr>
      </w:pPr>
      <w:bookmarkStart w:id="0" w:name="_GoBack"/>
      <w:bookmarkEnd w:id="0"/>
    </w:p>
    <w:p w:rsidR="00505786" w:rsidRPr="00505786" w:rsidRDefault="00505786" w:rsidP="00505786">
      <w:pPr>
        <w:outlineLvl w:val="0"/>
        <w:rPr>
          <w:b/>
          <w:color w:val="000000"/>
        </w:rPr>
      </w:pPr>
      <w:r w:rsidRPr="00505786">
        <w:rPr>
          <w:b/>
          <w:color w:val="000000"/>
        </w:rPr>
        <w:t xml:space="preserve">Section 602.10 </w:t>
      </w:r>
      <w:r w:rsidR="000A313F">
        <w:rPr>
          <w:b/>
          <w:color w:val="000000"/>
        </w:rPr>
        <w:t xml:space="preserve"> </w:t>
      </w:r>
      <w:r w:rsidRPr="00505786">
        <w:rPr>
          <w:b/>
          <w:color w:val="000000"/>
        </w:rPr>
        <w:t>Applicability</w:t>
      </w:r>
    </w:p>
    <w:p w:rsidR="00505786" w:rsidRPr="00505786" w:rsidRDefault="00505786" w:rsidP="00505786">
      <w:pPr>
        <w:rPr>
          <w:color w:val="000000"/>
        </w:rPr>
      </w:pPr>
    </w:p>
    <w:p w:rsidR="00505786" w:rsidRPr="00505786" w:rsidRDefault="00505786" w:rsidP="00505786">
      <w:pPr>
        <w:rPr>
          <w:b/>
          <w:color w:val="000000"/>
        </w:rPr>
      </w:pPr>
      <w:r w:rsidRPr="00505786">
        <w:rPr>
          <w:color w:val="000000"/>
        </w:rPr>
        <w:t xml:space="preserve">This Part applies to any public utility, as defined in Section 3-105 of the Public Utilities Act [220 </w:t>
      </w:r>
      <w:proofErr w:type="spellStart"/>
      <w:r w:rsidRPr="00505786">
        <w:rPr>
          <w:color w:val="000000"/>
        </w:rPr>
        <w:t>ILCS</w:t>
      </w:r>
      <w:proofErr w:type="spellEnd"/>
      <w:r w:rsidRPr="00505786">
        <w:rPr>
          <w:color w:val="000000"/>
        </w:rPr>
        <w:t xml:space="preserve"> 5/3-105], that provides water service or disposal of sewage.</w:t>
      </w:r>
    </w:p>
    <w:sectPr w:rsidR="00505786" w:rsidRPr="0050578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88B" w:rsidRDefault="008E688B">
      <w:r>
        <w:separator/>
      </w:r>
    </w:p>
  </w:endnote>
  <w:endnote w:type="continuationSeparator" w:id="0">
    <w:p w:rsidR="008E688B" w:rsidRDefault="008E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88B" w:rsidRDefault="008E688B">
      <w:r>
        <w:separator/>
      </w:r>
    </w:p>
  </w:footnote>
  <w:footnote w:type="continuationSeparator" w:id="0">
    <w:p w:rsidR="008E688B" w:rsidRDefault="008E6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578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313F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1F30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18D2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786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40E7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8B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133F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7814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