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55F" w:rsidRDefault="000A355F" w:rsidP="00650BA9">
      <w:pPr>
        <w:rPr>
          <w:b/>
        </w:rPr>
      </w:pPr>
    </w:p>
    <w:p w:rsidR="00650BA9" w:rsidRPr="00650BA9" w:rsidRDefault="00650BA9" w:rsidP="00650BA9">
      <w:pPr>
        <w:rPr>
          <w:b/>
        </w:rPr>
      </w:pPr>
      <w:r w:rsidRPr="00650BA9">
        <w:rPr>
          <w:b/>
        </w:rPr>
        <w:t xml:space="preserve">Section 596.20 </w:t>
      </w:r>
      <w:r w:rsidR="0096671A">
        <w:rPr>
          <w:b/>
        </w:rPr>
        <w:t xml:space="preserve"> </w:t>
      </w:r>
      <w:r w:rsidRPr="00650BA9">
        <w:rPr>
          <w:b/>
        </w:rPr>
        <w:t>Public Availability of Inspection Information</w:t>
      </w:r>
    </w:p>
    <w:p w:rsidR="00650BA9" w:rsidRPr="00650BA9" w:rsidRDefault="00650BA9" w:rsidP="00650BA9"/>
    <w:p w:rsidR="00650BA9" w:rsidRPr="00650BA9" w:rsidRDefault="00650BA9" w:rsidP="00650BA9">
      <w:r w:rsidRPr="00650BA9">
        <w:t xml:space="preserve">Any inspection information regarding any person who either engages in the transportation of gas or who owns or operates pipeline facilities within this State under the jurisdiction of the Commission under the Illinois Gas Pipeline Safety Act, except to the extent that information is confidential or proprietary, shall be </w:t>
      </w:r>
      <w:r w:rsidR="0069295D">
        <w:t xml:space="preserve">made </w:t>
      </w:r>
      <w:bookmarkStart w:id="0" w:name="_GoBack"/>
      <w:bookmarkEnd w:id="0"/>
      <w:r w:rsidRPr="00650BA9">
        <w:t>available to the public by the Commission and may be posted on the Commission</w:t>
      </w:r>
      <w:r w:rsidR="000A355F">
        <w:t>'</w:t>
      </w:r>
      <w:r w:rsidRPr="00650BA9">
        <w:t>s website.</w:t>
      </w:r>
    </w:p>
    <w:sectPr w:rsidR="00650BA9" w:rsidRPr="00650BA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5CF" w:rsidRDefault="004E15CF">
      <w:r>
        <w:separator/>
      </w:r>
    </w:p>
  </w:endnote>
  <w:endnote w:type="continuationSeparator" w:id="0">
    <w:p w:rsidR="004E15CF" w:rsidRDefault="004E1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5CF" w:rsidRDefault="004E15CF">
      <w:r>
        <w:separator/>
      </w:r>
    </w:p>
  </w:footnote>
  <w:footnote w:type="continuationSeparator" w:id="0">
    <w:p w:rsidR="004E15CF" w:rsidRDefault="004E15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0BA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355F"/>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41E7"/>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628A"/>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4817"/>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99B"/>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15CF"/>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0BA9"/>
    <w:rsid w:val="00651FF5"/>
    <w:rsid w:val="00666006"/>
    <w:rsid w:val="00670B89"/>
    <w:rsid w:val="00672EE7"/>
    <w:rsid w:val="00673BD7"/>
    <w:rsid w:val="00685500"/>
    <w:rsid w:val="006861B7"/>
    <w:rsid w:val="00691405"/>
    <w:rsid w:val="00692220"/>
    <w:rsid w:val="0069295D"/>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71A"/>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852"/>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2606"/>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0638224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Sabo, Cheryl E.</cp:lastModifiedBy>
  <cp:revision>4</cp:revision>
  <dcterms:created xsi:type="dcterms:W3CDTF">2012-06-22T05:30:00Z</dcterms:created>
  <dcterms:modified xsi:type="dcterms:W3CDTF">2012-08-08T14:27:00Z</dcterms:modified>
</cp:coreProperties>
</file>