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87" w:rsidRDefault="00FF3887" w:rsidP="00FF3887"/>
    <w:p w:rsidR="00525322" w:rsidRPr="00FF3887" w:rsidRDefault="00525322" w:rsidP="00FF3887">
      <w:pPr>
        <w:rPr>
          <w:b/>
        </w:rPr>
      </w:pPr>
      <w:r w:rsidRPr="00FF3887">
        <w:rPr>
          <w:b/>
        </w:rPr>
        <w:t xml:space="preserve">Section </w:t>
      </w:r>
      <w:proofErr w:type="gramStart"/>
      <w:r w:rsidRPr="00FF3887">
        <w:rPr>
          <w:b/>
        </w:rPr>
        <w:t xml:space="preserve">596.10 </w:t>
      </w:r>
      <w:r w:rsidR="00FF3887">
        <w:rPr>
          <w:b/>
        </w:rPr>
        <w:t xml:space="preserve"> </w:t>
      </w:r>
      <w:r w:rsidRPr="00FF3887">
        <w:rPr>
          <w:b/>
        </w:rPr>
        <w:t>Definitions</w:t>
      </w:r>
      <w:proofErr w:type="gramEnd"/>
    </w:p>
    <w:p w:rsidR="00525322" w:rsidRPr="00525322" w:rsidRDefault="00525322" w:rsidP="00FF3887"/>
    <w:p w:rsidR="00525322" w:rsidRPr="00525322" w:rsidRDefault="00FF3887" w:rsidP="00FF3887">
      <w:pPr>
        <w:ind w:left="1440"/>
      </w:pPr>
      <w:r>
        <w:t>"</w:t>
      </w:r>
      <w:r w:rsidR="00525322" w:rsidRPr="00525322">
        <w:t>Commission</w:t>
      </w:r>
      <w:r>
        <w:t>"</w:t>
      </w:r>
      <w:r w:rsidR="00525322" w:rsidRPr="00525322">
        <w:t xml:space="preserve"> shall mean the Illinois Commerce Commission.</w:t>
      </w:r>
    </w:p>
    <w:p w:rsidR="00525322" w:rsidRPr="00525322" w:rsidRDefault="00525322" w:rsidP="00FF3887">
      <w:pPr>
        <w:ind w:left="1440"/>
      </w:pPr>
    </w:p>
    <w:p w:rsidR="00525322" w:rsidRPr="00525322" w:rsidRDefault="00FF3887" w:rsidP="00FF3887">
      <w:pPr>
        <w:ind w:left="1440"/>
      </w:pPr>
      <w:r>
        <w:t>"</w:t>
      </w:r>
      <w:r w:rsidR="00525322" w:rsidRPr="00525322">
        <w:t>Gas</w:t>
      </w:r>
      <w:r>
        <w:t>"</w:t>
      </w:r>
      <w:r w:rsidR="00525322" w:rsidRPr="00525322">
        <w:t xml:space="preserve"> shall mean natural gas, flammable gas or gas </w:t>
      </w:r>
      <w:r w:rsidR="005B40AB">
        <w:t>that is</w:t>
      </w:r>
      <w:r w:rsidR="00525322" w:rsidRPr="00525322">
        <w:t xml:space="preserve"> toxic or corrosive.</w:t>
      </w:r>
    </w:p>
    <w:p w:rsidR="00525322" w:rsidRPr="00525322" w:rsidRDefault="00525322" w:rsidP="00FF3887">
      <w:pPr>
        <w:ind w:left="1440"/>
      </w:pPr>
    </w:p>
    <w:p w:rsidR="00525322" w:rsidRPr="00525322" w:rsidRDefault="00FF3887" w:rsidP="00FF3887">
      <w:pPr>
        <w:ind w:left="1440"/>
      </w:pPr>
      <w:r>
        <w:t>"</w:t>
      </w:r>
      <w:r w:rsidR="00525322" w:rsidRPr="00525322">
        <w:t>Inspection information</w:t>
      </w:r>
      <w:r>
        <w:t>"</w:t>
      </w:r>
      <w:r w:rsidR="00525322" w:rsidRPr="00525322">
        <w:t xml:space="preserve"> shall include all information that has come to the Commission in the course of any inspection or other activity performed by any agent or employee of the Commission under the jurisdiction of the Illinois Gas Pipeline Safety Act [220 ILCS 20] (Act), including, without limitation, any account, record, memorandum, book, paper, document, </w:t>
      </w:r>
      <w:r w:rsidR="004855E4">
        <w:t xml:space="preserve">plan, report, </w:t>
      </w:r>
      <w:r w:rsidR="00525322" w:rsidRPr="00525322">
        <w:t xml:space="preserve">plant, facility, equipment or other property of any person subject to Commission jurisdiction under the Act, </w:t>
      </w:r>
      <w:r w:rsidR="004855E4">
        <w:t>including any evaluation and associated evaluation documentation of such inspections or other activity by any agent or employee of the Commiss</w:t>
      </w:r>
      <w:r w:rsidR="00E42CE6">
        <w:t>i</w:t>
      </w:r>
      <w:bookmarkStart w:id="0" w:name="_GoBack"/>
      <w:bookmarkEnd w:id="0"/>
      <w:r w:rsidR="004855E4">
        <w:t>on</w:t>
      </w:r>
      <w:r w:rsidR="00525322" w:rsidRPr="00525322">
        <w:t xml:space="preserve"> irrespective of the medium in which the information exists.</w:t>
      </w:r>
    </w:p>
    <w:p w:rsidR="00525322" w:rsidRPr="00525322" w:rsidRDefault="00525322" w:rsidP="00FF3887">
      <w:pPr>
        <w:ind w:left="1440"/>
      </w:pPr>
    </w:p>
    <w:p w:rsidR="00525322" w:rsidRPr="00525322" w:rsidRDefault="00FF3887" w:rsidP="00FF3887">
      <w:pPr>
        <w:ind w:left="1440"/>
      </w:pPr>
      <w:r>
        <w:t>"</w:t>
      </w:r>
      <w:r w:rsidR="00525322" w:rsidRPr="00525322">
        <w:t>Person</w:t>
      </w:r>
      <w:r>
        <w:t>"</w:t>
      </w:r>
      <w:r w:rsidR="00525322" w:rsidRPr="00525322">
        <w:t xml:space="preserve"> shall mean any individual, firm, joint venture, partnership, corporation, association, municipality, </w:t>
      </w:r>
      <w:r w:rsidR="005B40AB">
        <w:t xml:space="preserve">or </w:t>
      </w:r>
      <w:r w:rsidR="00525322" w:rsidRPr="00525322">
        <w:t>cooperative association and includes any trustee, receiver, assignee or personal representative.</w:t>
      </w:r>
    </w:p>
    <w:p w:rsidR="00525322" w:rsidRPr="00525322" w:rsidRDefault="00525322" w:rsidP="00FF3887">
      <w:pPr>
        <w:ind w:left="1440"/>
      </w:pPr>
    </w:p>
    <w:p w:rsidR="00525322" w:rsidRPr="00525322" w:rsidRDefault="00FF3887" w:rsidP="00FF3887">
      <w:pPr>
        <w:ind w:left="1440"/>
      </w:pPr>
      <w:r>
        <w:t>"</w:t>
      </w:r>
      <w:r w:rsidR="00525322" w:rsidRPr="00525322">
        <w:t>Pipeline facilities</w:t>
      </w:r>
      <w:r>
        <w:t>"</w:t>
      </w:r>
      <w:r w:rsidR="00525322" w:rsidRPr="00525322">
        <w:t xml:space="preserve"> shall include new and existing pipe, rights-of-way and any equipment, facility or building used in the transportation of gas or the treatment of gas during the course of </w:t>
      </w:r>
      <w:r w:rsidR="005B40AB">
        <w:t>that</w:t>
      </w:r>
      <w:r w:rsidR="00525322" w:rsidRPr="00525322">
        <w:t xml:space="preserve"> transportation.</w:t>
      </w:r>
    </w:p>
    <w:p w:rsidR="00525322" w:rsidRPr="00525322" w:rsidRDefault="00525322" w:rsidP="00FF3887">
      <w:pPr>
        <w:ind w:left="1440"/>
      </w:pPr>
    </w:p>
    <w:p w:rsidR="00525322" w:rsidRPr="00525322" w:rsidRDefault="00FF3887" w:rsidP="00FF3887">
      <w:pPr>
        <w:ind w:left="1440"/>
      </w:pPr>
      <w:r>
        <w:t>"</w:t>
      </w:r>
      <w:r w:rsidR="00525322" w:rsidRPr="00525322">
        <w:t>Transportation of gas</w:t>
      </w:r>
      <w:r>
        <w:t>"</w:t>
      </w:r>
      <w:r w:rsidR="00525322" w:rsidRPr="00525322">
        <w:t xml:space="preserve"> shall mean the gathering, transmission or distribution of gas by pipeline or its storage within this </w:t>
      </w:r>
      <w:r w:rsidR="005B40AB">
        <w:t>S</w:t>
      </w:r>
      <w:r w:rsidR="00525322" w:rsidRPr="00525322">
        <w:t>tate and not subject to the jurisdiction of the Federal Energy Regulatory Commission under the Natural Gas Pipeline Act</w:t>
      </w:r>
      <w:r w:rsidR="00E22700">
        <w:t xml:space="preserve"> (49 USC 60101 et seq.)</w:t>
      </w:r>
      <w:r w:rsidR="00525322" w:rsidRPr="00525322">
        <w:t>.</w:t>
      </w:r>
    </w:p>
    <w:sectPr w:rsidR="00525322" w:rsidRPr="005253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5E" w:rsidRDefault="008D575E">
      <w:r>
        <w:separator/>
      </w:r>
    </w:p>
  </w:endnote>
  <w:endnote w:type="continuationSeparator" w:id="0">
    <w:p w:rsidR="008D575E" w:rsidRDefault="008D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5E" w:rsidRDefault="008D575E">
      <w:r>
        <w:separator/>
      </w:r>
    </w:p>
  </w:footnote>
  <w:footnote w:type="continuationSeparator" w:id="0">
    <w:p w:rsidR="008D575E" w:rsidRDefault="008D5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32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42"/>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1D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5E4"/>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322"/>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40A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2F63"/>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75E"/>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B4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335"/>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B86"/>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700"/>
    <w:rsid w:val="00E24167"/>
    <w:rsid w:val="00E24878"/>
    <w:rsid w:val="00E30395"/>
    <w:rsid w:val="00E34B29"/>
    <w:rsid w:val="00E406C7"/>
    <w:rsid w:val="00E40FDC"/>
    <w:rsid w:val="00E41211"/>
    <w:rsid w:val="00E42CE6"/>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388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362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225</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6</cp:revision>
  <dcterms:created xsi:type="dcterms:W3CDTF">2012-06-22T05:30:00Z</dcterms:created>
  <dcterms:modified xsi:type="dcterms:W3CDTF">2012-10-18T20:08:00Z</dcterms:modified>
</cp:coreProperties>
</file>