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69" w:rsidRDefault="00EB6769" w:rsidP="005B0060">
      <w:bookmarkStart w:id="0" w:name="_GoBack"/>
      <w:bookmarkEnd w:id="0"/>
    </w:p>
    <w:p w:rsidR="00EB6769" w:rsidRPr="005B0060" w:rsidRDefault="00EB6769" w:rsidP="005B0060">
      <w:pPr>
        <w:rPr>
          <w:b/>
        </w:rPr>
      </w:pPr>
      <w:r w:rsidRPr="005B0060">
        <w:rPr>
          <w:b/>
        </w:rPr>
        <w:t>Section 551.20  Requirements for Applicants under Section 19-110(e) of the Act</w:t>
      </w:r>
    </w:p>
    <w:p w:rsidR="00EB6769" w:rsidRPr="008459E2" w:rsidRDefault="00EB6769" w:rsidP="005B0060"/>
    <w:p w:rsidR="00EB6769" w:rsidRDefault="00EB6769" w:rsidP="005B0060">
      <w:r w:rsidRPr="008459E2">
        <w:t xml:space="preserve">Each applicant for certification as an AGS shall include with its application the following items, as required by Section 19-110(e) of the Act [220 </w:t>
      </w:r>
      <w:proofErr w:type="spellStart"/>
      <w:r w:rsidRPr="008459E2">
        <w:t>ILCS</w:t>
      </w:r>
      <w:proofErr w:type="spellEnd"/>
      <w:r w:rsidRPr="008459E2">
        <w:t xml:space="preserve"> 5/19-110(e)]:</w:t>
      </w:r>
    </w:p>
    <w:p w:rsidR="00E53ADA" w:rsidRPr="008459E2" w:rsidRDefault="00E53ADA" w:rsidP="005B0060"/>
    <w:p w:rsidR="00EB6769" w:rsidRPr="008459E2" w:rsidRDefault="00EB6769" w:rsidP="005B0060">
      <w:pPr>
        <w:ind w:left="1440" w:hanging="720"/>
      </w:pPr>
      <w:r w:rsidRPr="008459E2">
        <w:t>a)</w:t>
      </w:r>
      <w:r w:rsidRPr="008459E2">
        <w:tab/>
        <w:t xml:space="preserve">The applicant shall certify that it </w:t>
      </w:r>
      <w:r w:rsidRPr="008459E2">
        <w:rPr>
          <w:i/>
          <w:iCs/>
        </w:rPr>
        <w:t>will comply with all applicable Federal, State, regional and industry rules, policies, practices, procedures</w:t>
      </w:r>
      <w:r w:rsidRPr="008459E2">
        <w:t xml:space="preserve"> and ta</w:t>
      </w:r>
      <w:r w:rsidRPr="008459E2">
        <w:t>r</w:t>
      </w:r>
      <w:r w:rsidRPr="008459E2">
        <w:t xml:space="preserve">iffs </w:t>
      </w:r>
      <w:r w:rsidRPr="008459E2">
        <w:rPr>
          <w:i/>
          <w:iCs/>
        </w:rPr>
        <w:t>for the use, operation, maintenance, safety, integrity, and reliability of the</w:t>
      </w:r>
      <w:r w:rsidRPr="008459E2">
        <w:t xml:space="preserve"> interstate natural </w:t>
      </w:r>
      <w:r w:rsidRPr="008459E2">
        <w:rPr>
          <w:i/>
          <w:iCs/>
        </w:rPr>
        <w:t>gas system</w:t>
      </w:r>
      <w:r w:rsidRPr="008459E2">
        <w:t xml:space="preserve"> and shall agree to submit good faith schedules of natural gas deliveries in accordance with applicable tariffs.</w:t>
      </w:r>
    </w:p>
    <w:p w:rsidR="00E53ADA" w:rsidRDefault="00E53ADA" w:rsidP="005B0060">
      <w:pPr>
        <w:ind w:left="1440" w:hanging="720"/>
      </w:pPr>
    </w:p>
    <w:p w:rsidR="00EB6769" w:rsidRPr="008459E2" w:rsidRDefault="00EB6769" w:rsidP="005B0060">
      <w:pPr>
        <w:ind w:left="1440" w:hanging="720"/>
      </w:pPr>
      <w:r w:rsidRPr="008459E2">
        <w:t>b)</w:t>
      </w:r>
      <w:r w:rsidRPr="008459E2">
        <w:tab/>
        <w:t>The applicant shall certify that it will provide service to residential or small commer</w:t>
      </w:r>
      <w:r w:rsidRPr="008459E2">
        <w:softHyphen/>
        <w:t>cial cu</w:t>
      </w:r>
      <w:r w:rsidRPr="008459E2">
        <w:t>s</w:t>
      </w:r>
      <w:r w:rsidRPr="008459E2">
        <w:t>tomers that are eligible to take service from an AGS.</w:t>
      </w:r>
    </w:p>
    <w:p w:rsidR="00E53ADA" w:rsidRDefault="00E53ADA" w:rsidP="005B0060">
      <w:pPr>
        <w:ind w:left="1440" w:hanging="720"/>
      </w:pPr>
    </w:p>
    <w:p w:rsidR="00EB6769" w:rsidRPr="008459E2" w:rsidRDefault="00EB6769" w:rsidP="005B0060">
      <w:pPr>
        <w:ind w:left="1440" w:hanging="720"/>
      </w:pPr>
      <w:r w:rsidRPr="008459E2">
        <w:t>c)</w:t>
      </w:r>
      <w:r w:rsidRPr="008459E2">
        <w:tab/>
        <w:t xml:space="preserve">The applicant shall certify that it </w:t>
      </w:r>
      <w:r w:rsidRPr="008459E2">
        <w:rPr>
          <w:i/>
          <w:iCs/>
        </w:rPr>
        <w:t>will comply with informational and reporting r</w:t>
      </w:r>
      <w:r w:rsidRPr="008459E2">
        <w:rPr>
          <w:i/>
          <w:iCs/>
        </w:rPr>
        <w:t>e</w:t>
      </w:r>
      <w:r w:rsidRPr="008459E2">
        <w:rPr>
          <w:i/>
          <w:iCs/>
        </w:rPr>
        <w:t>quirements that the Commission may by rule establish</w:t>
      </w:r>
      <w:r w:rsidRPr="008459E2">
        <w:t>. [220 ILCS 5/19-110(e)]</w:t>
      </w:r>
    </w:p>
    <w:p w:rsidR="00E53ADA" w:rsidRDefault="00E53ADA" w:rsidP="005B0060">
      <w:pPr>
        <w:ind w:left="1440" w:hanging="720"/>
      </w:pPr>
    </w:p>
    <w:p w:rsidR="00EB6769" w:rsidRPr="008459E2" w:rsidRDefault="00EB6769" w:rsidP="005B0060">
      <w:pPr>
        <w:ind w:left="1440" w:hanging="720"/>
      </w:pPr>
      <w:r w:rsidRPr="008459E2">
        <w:t>d)</w:t>
      </w:r>
      <w:r w:rsidRPr="008459E2">
        <w:tab/>
        <w:t>The applicant shall certify compliance with all other applicable laws and regul</w:t>
      </w:r>
      <w:r w:rsidRPr="008459E2">
        <w:t>a</w:t>
      </w:r>
      <w:r w:rsidRPr="008459E2">
        <w:t>tions and Commission rules and orders.</w:t>
      </w:r>
    </w:p>
    <w:p w:rsidR="00A9674D" w:rsidRDefault="00A9674D" w:rsidP="00A9674D">
      <w:pPr>
        <w:pStyle w:val="JCARSourceNote"/>
        <w:ind w:firstLine="720"/>
      </w:pPr>
    </w:p>
    <w:p w:rsidR="005B0060" w:rsidRDefault="00A9674D" w:rsidP="00A9674D">
      <w:pPr>
        <w:pStyle w:val="JCARSourceNote"/>
        <w:ind w:left="1425" w:hanging="705"/>
      </w:pPr>
      <w:r>
        <w:t>e)</w:t>
      </w:r>
      <w:r>
        <w:tab/>
        <w:t>The applicant shall demonstrate that it is licensed to do business in the State of Illinois.</w:t>
      </w:r>
    </w:p>
    <w:p w:rsidR="00A9674D" w:rsidRDefault="00A9674D">
      <w:pPr>
        <w:pStyle w:val="JCARSourceNote"/>
        <w:ind w:firstLine="720"/>
      </w:pPr>
    </w:p>
    <w:p w:rsidR="005B0060" w:rsidRPr="00D55B37" w:rsidRDefault="005B006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27AC3">
        <w:t>8</w:t>
      </w:r>
      <w:r w:rsidRPr="00D55B37">
        <w:t xml:space="preserve"> Ill. Reg. </w:t>
      </w:r>
      <w:r w:rsidR="00EC2350">
        <w:t>833</w:t>
      </w:r>
      <w:r w:rsidRPr="00D55B37">
        <w:t xml:space="preserve">, effective </w:t>
      </w:r>
      <w:r w:rsidR="00227AC3">
        <w:t>January 1, 2004</w:t>
      </w:r>
      <w:r w:rsidRPr="00D55B37">
        <w:t>)</w:t>
      </w:r>
    </w:p>
    <w:sectPr w:rsidR="005B0060" w:rsidRPr="00D55B37" w:rsidSect="007F32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2D3"/>
    <w:rsid w:val="00003547"/>
    <w:rsid w:val="00040920"/>
    <w:rsid w:val="00227AC3"/>
    <w:rsid w:val="005125DF"/>
    <w:rsid w:val="005B0060"/>
    <w:rsid w:val="005C3366"/>
    <w:rsid w:val="007F32D3"/>
    <w:rsid w:val="00936E57"/>
    <w:rsid w:val="009C167F"/>
    <w:rsid w:val="00A9674D"/>
    <w:rsid w:val="00C3633D"/>
    <w:rsid w:val="00E53ADA"/>
    <w:rsid w:val="00EB6769"/>
    <w:rsid w:val="00E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6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0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6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