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63B06" w14:textId="77777777" w:rsidR="00F0677D" w:rsidRPr="00F0677D" w:rsidRDefault="00F0677D" w:rsidP="00F0677D">
      <w:pPr>
        <w:spacing w:after="0" w:line="240" w:lineRule="auto"/>
      </w:pPr>
    </w:p>
    <w:p w14:paraId="73534E7C" w14:textId="77777777" w:rsidR="00F0677D" w:rsidRPr="00A778AD" w:rsidRDefault="00F0677D" w:rsidP="00F0677D">
      <w:pPr>
        <w:spacing w:after="0" w:line="240" w:lineRule="auto"/>
      </w:pPr>
      <w:r w:rsidRPr="00A778AD">
        <w:rPr>
          <w:b/>
        </w:rPr>
        <w:t>Section 512.40</w:t>
      </w:r>
      <w:r w:rsidRPr="00F0677D">
        <w:rPr>
          <w:b/>
        </w:rPr>
        <w:t xml:space="preserve">  </w:t>
      </w:r>
      <w:r w:rsidRPr="00A778AD">
        <w:rPr>
          <w:b/>
          <w:bCs/>
        </w:rPr>
        <w:t>Alternative Gas Supplier Utility Assistance Recipient</w:t>
      </w:r>
      <w:r w:rsidRPr="00A778AD">
        <w:t xml:space="preserve"> </w:t>
      </w:r>
    </w:p>
    <w:p w14:paraId="5DF6EE3F" w14:textId="77777777" w:rsidR="00F0677D" w:rsidRPr="00A778AD" w:rsidRDefault="00F0677D" w:rsidP="00F0677D">
      <w:pPr>
        <w:spacing w:after="0" w:line="240" w:lineRule="auto"/>
      </w:pPr>
    </w:p>
    <w:p w14:paraId="651EC2D2" w14:textId="5B3D5511" w:rsidR="0017015A" w:rsidRPr="00093935" w:rsidRDefault="00F0677D" w:rsidP="00F0677D">
      <w:pPr>
        <w:spacing w:after="0" w:line="240" w:lineRule="auto"/>
      </w:pPr>
      <w:r w:rsidRPr="00A778AD">
        <w:rPr>
          <w:i/>
        </w:rPr>
        <w:t>An AGS shall not knowingly submit an enrollment to change a customer’s natural gas supplier if the gas utility’s records indicate that the customer received financial assistance in the previous twelve months from either the Low Income Home Energy Assistance Program (</w:t>
      </w:r>
      <w:proofErr w:type="spellStart"/>
      <w:r w:rsidRPr="00A778AD">
        <w:rPr>
          <w:i/>
        </w:rPr>
        <w:t>LIHEAP</w:t>
      </w:r>
      <w:proofErr w:type="spellEnd"/>
      <w:r w:rsidRPr="00A778AD">
        <w:rPr>
          <w:i/>
        </w:rPr>
        <w:t>)</w:t>
      </w:r>
      <w:r>
        <w:rPr>
          <w:i/>
        </w:rPr>
        <w:t>, Low Income Home Water Assistance Program (</w:t>
      </w:r>
      <w:proofErr w:type="spellStart"/>
      <w:r>
        <w:rPr>
          <w:i/>
        </w:rPr>
        <w:t>LIHWAP</w:t>
      </w:r>
      <w:proofErr w:type="spellEnd"/>
      <w:r>
        <w:rPr>
          <w:i/>
        </w:rPr>
        <w:t>),</w:t>
      </w:r>
      <w:r w:rsidRPr="00A778AD">
        <w:rPr>
          <w:i/>
        </w:rPr>
        <w:t xml:space="preserve"> or at the time of enrollment the customer is participating in the Percentage of Income Payment Plan (</w:t>
      </w:r>
      <w:proofErr w:type="spellStart"/>
      <w:r w:rsidRPr="00A778AD">
        <w:rPr>
          <w:i/>
        </w:rPr>
        <w:t>PIPP</w:t>
      </w:r>
      <w:proofErr w:type="spellEnd"/>
      <w:r w:rsidRPr="00A778AD">
        <w:rPr>
          <w:i/>
        </w:rPr>
        <w:t>) unless the enrollment is pursuant to a Commission Approved Savings Guarantee Plan.</w:t>
      </w:r>
      <w:r w:rsidRPr="00A778AD">
        <w:t xml:space="preserve">  </w:t>
      </w:r>
      <w:r w:rsidR="00B51F93">
        <w:t xml:space="preserve">[220 </w:t>
      </w:r>
      <w:proofErr w:type="spellStart"/>
      <w:r w:rsidR="00B51F93">
        <w:t>ILCS</w:t>
      </w:r>
      <w:proofErr w:type="spellEnd"/>
      <w:r w:rsidR="00B51F93">
        <w:t xml:space="preserve"> 5/19-116(a)]  </w:t>
      </w:r>
      <w:r w:rsidRPr="00A778AD">
        <w:t>An agreement entered into between an AGS and a customer in violation of Section 19-116 of the Act is void and unenforceable.</w:t>
      </w:r>
    </w:p>
    <w:sectPr w:rsidR="0017015A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F84A95" w14:textId="77777777" w:rsidR="00711D9D" w:rsidRDefault="00711D9D">
      <w:r>
        <w:separator/>
      </w:r>
    </w:p>
  </w:endnote>
  <w:endnote w:type="continuationSeparator" w:id="0">
    <w:p w14:paraId="7FA64C82" w14:textId="77777777" w:rsidR="00711D9D" w:rsidRDefault="00711D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24ED9E" w14:textId="77777777" w:rsidR="00711D9D" w:rsidRDefault="00711D9D">
      <w:r>
        <w:separator/>
      </w:r>
    </w:p>
  </w:footnote>
  <w:footnote w:type="continuationSeparator" w:id="0">
    <w:p w14:paraId="43FF14E9" w14:textId="77777777" w:rsidR="00711D9D" w:rsidRDefault="00711D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displayBackgroundShap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1D9D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015A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10A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1D9D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1F93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0677D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052B29"/>
  <w15:chartTrackingRefBased/>
  <w15:docId w15:val="{61985506-6F6B-4A30-B096-3429E0DE1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0677D"/>
    <w:pPr>
      <w:spacing w:after="200" w:line="276" w:lineRule="auto"/>
    </w:pPr>
    <w:rPr>
      <w:rFonts w:eastAsia="Calibri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 w:line="240" w:lineRule="auto"/>
      <w:outlineLvl w:val="0"/>
    </w:pPr>
    <w:rPr>
      <w:rFonts w:eastAsia="Times New Roman"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spacing w:after="0" w:line="240" w:lineRule="auto"/>
    </w:pPr>
    <w:rPr>
      <w:rFonts w:eastAsia="Times New Roman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spacing w:after="0" w:line="240" w:lineRule="auto"/>
    </w:pPr>
    <w:rPr>
      <w:rFonts w:eastAsia="Times New Roman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 w:line="240" w:lineRule="auto"/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112</Words>
  <Characters>628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Knudson, Cheryl J.</cp:lastModifiedBy>
  <cp:revision>5</cp:revision>
  <dcterms:created xsi:type="dcterms:W3CDTF">2021-12-29T18:06:00Z</dcterms:created>
  <dcterms:modified xsi:type="dcterms:W3CDTF">2022-10-21T20:06:00Z</dcterms:modified>
</cp:coreProperties>
</file>