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E5C" w:rsidRDefault="00BD5E5C" w:rsidP="00BD5E5C">
      <w:pPr>
        <w:widowControl w:val="0"/>
        <w:autoSpaceDE w:val="0"/>
        <w:autoSpaceDN w:val="0"/>
        <w:adjustRightInd w:val="0"/>
      </w:pPr>
      <w:bookmarkStart w:id="0" w:name="_GoBack"/>
      <w:bookmarkEnd w:id="0"/>
    </w:p>
    <w:p w:rsidR="00BD5E5C" w:rsidRDefault="00BD5E5C" w:rsidP="00BD5E5C">
      <w:pPr>
        <w:widowControl w:val="0"/>
        <w:autoSpaceDE w:val="0"/>
        <w:autoSpaceDN w:val="0"/>
        <w:adjustRightInd w:val="0"/>
      </w:pPr>
      <w:r>
        <w:rPr>
          <w:b/>
          <w:bCs/>
        </w:rPr>
        <w:t>Section 505.4910  Account 491</w:t>
      </w:r>
      <w:r>
        <w:t xml:space="preserve"> </w:t>
      </w:r>
    </w:p>
    <w:p w:rsidR="00BD5E5C" w:rsidRDefault="00BD5E5C" w:rsidP="00BD5E5C">
      <w:pPr>
        <w:widowControl w:val="0"/>
        <w:autoSpaceDE w:val="0"/>
        <w:autoSpaceDN w:val="0"/>
        <w:adjustRightInd w:val="0"/>
      </w:pPr>
    </w:p>
    <w:p w:rsidR="00BD5E5C" w:rsidRDefault="00BD5E5C" w:rsidP="00BD5E5C">
      <w:pPr>
        <w:widowControl w:val="0"/>
        <w:autoSpaceDE w:val="0"/>
        <w:autoSpaceDN w:val="0"/>
        <w:adjustRightInd w:val="0"/>
      </w:pPr>
      <w:r>
        <w:t xml:space="preserve">In Account 491, Revenues from natural gas processed by others, the language in Paragraph B is restated as follows: </w:t>
      </w:r>
    </w:p>
    <w:p w:rsidR="00AE218E" w:rsidRDefault="00AE218E" w:rsidP="00BD5E5C">
      <w:pPr>
        <w:widowControl w:val="0"/>
        <w:autoSpaceDE w:val="0"/>
        <w:autoSpaceDN w:val="0"/>
        <w:adjustRightInd w:val="0"/>
      </w:pPr>
    </w:p>
    <w:p w:rsidR="00BD5E5C" w:rsidRDefault="00BD5E5C" w:rsidP="00BD5E5C">
      <w:pPr>
        <w:widowControl w:val="0"/>
        <w:autoSpaceDE w:val="0"/>
        <w:autoSpaceDN w:val="0"/>
        <w:adjustRightInd w:val="0"/>
        <w:ind w:left="1440" w:hanging="720"/>
      </w:pPr>
      <w:r>
        <w:tab/>
        <w:t xml:space="preserve">"The records supporting this Account must be maintained so that full information concerning determination of the revenues will be readily available concerning each processor of gas of the utility, including as applicable: (a) the </w:t>
      </w:r>
      <w:proofErr w:type="spellStart"/>
      <w:r>
        <w:t>Mcf</w:t>
      </w:r>
      <w:proofErr w:type="spellEnd"/>
      <w:r>
        <w:t xml:space="preserve"> of gas and approximately average Btu content thereof per cubic foot delivered to such other party for processing, (b) the </w:t>
      </w:r>
      <w:proofErr w:type="spellStart"/>
      <w:r>
        <w:t>Mcf</w:t>
      </w:r>
      <w:proofErr w:type="spellEnd"/>
      <w:r>
        <w:t xml:space="preserve"> of gas and approximately average Btu content thereof per cubic foot of gas received back from the processor, (c) the field, general production area, or other source of the gas processed, (d) </w:t>
      </w:r>
      <w:proofErr w:type="spellStart"/>
      <w:r>
        <w:t>Mcf</w:t>
      </w:r>
      <w:proofErr w:type="spellEnd"/>
      <w:r>
        <w:t xml:space="preserve"> of gas used for processing fuel, etc., which is chargeable to the utility, (e) total gallons of each product recovered by the processor and the utility's share thereof, (f) the revenues accruing to the utility, and (g) the basis of determination of the revenues accruing to the utility. Such records shall be maintained even though no revenues are derived from the processor." </w:t>
      </w:r>
    </w:p>
    <w:p w:rsidR="00BD5E5C" w:rsidRDefault="00BD5E5C" w:rsidP="00BD5E5C">
      <w:pPr>
        <w:widowControl w:val="0"/>
        <w:autoSpaceDE w:val="0"/>
        <w:autoSpaceDN w:val="0"/>
        <w:adjustRightInd w:val="0"/>
        <w:ind w:left="1440" w:hanging="720"/>
      </w:pPr>
    </w:p>
    <w:p w:rsidR="00BD5E5C" w:rsidRDefault="00BD5E5C" w:rsidP="00BD5E5C">
      <w:pPr>
        <w:widowControl w:val="0"/>
        <w:autoSpaceDE w:val="0"/>
        <w:autoSpaceDN w:val="0"/>
        <w:adjustRightInd w:val="0"/>
        <w:ind w:left="1440" w:hanging="720"/>
      </w:pPr>
      <w:r>
        <w:t xml:space="preserve">(Source:  Added at 22 Ill. Reg. 9543, effective June 1, 1998) </w:t>
      </w:r>
    </w:p>
    <w:sectPr w:rsidR="00BD5E5C" w:rsidSect="00BD5E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5E5C"/>
    <w:rsid w:val="00412F09"/>
    <w:rsid w:val="005C3366"/>
    <w:rsid w:val="008A616C"/>
    <w:rsid w:val="00AC5A01"/>
    <w:rsid w:val="00AE218E"/>
    <w:rsid w:val="00BD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