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DC7" w:rsidRDefault="00D63DC7" w:rsidP="00D63DC7">
      <w:pPr>
        <w:widowControl w:val="0"/>
        <w:autoSpaceDE w:val="0"/>
        <w:autoSpaceDN w:val="0"/>
        <w:adjustRightInd w:val="0"/>
      </w:pPr>
      <w:bookmarkStart w:id="0" w:name="_GoBack"/>
      <w:bookmarkEnd w:id="0"/>
    </w:p>
    <w:p w:rsidR="00D63DC7" w:rsidRDefault="00D63DC7" w:rsidP="00D63DC7">
      <w:pPr>
        <w:widowControl w:val="0"/>
        <w:autoSpaceDE w:val="0"/>
        <w:autoSpaceDN w:val="0"/>
        <w:adjustRightInd w:val="0"/>
      </w:pPr>
      <w:r>
        <w:rPr>
          <w:b/>
          <w:bCs/>
        </w:rPr>
        <w:t>Section 505.4810  Account 481</w:t>
      </w:r>
      <w:r>
        <w:t xml:space="preserve"> </w:t>
      </w:r>
    </w:p>
    <w:p w:rsidR="00D63DC7" w:rsidRDefault="00D63DC7" w:rsidP="00D63DC7">
      <w:pPr>
        <w:widowControl w:val="0"/>
        <w:autoSpaceDE w:val="0"/>
        <w:autoSpaceDN w:val="0"/>
        <w:adjustRightInd w:val="0"/>
      </w:pPr>
    </w:p>
    <w:p w:rsidR="00D63DC7" w:rsidRDefault="00D63DC7" w:rsidP="00D63DC7">
      <w:pPr>
        <w:widowControl w:val="0"/>
        <w:autoSpaceDE w:val="0"/>
        <w:autoSpaceDN w:val="0"/>
        <w:adjustRightInd w:val="0"/>
      </w:pPr>
      <w:r>
        <w:t>In Paragraph C of Account 481, Commercial and industrial sales, the term "</w:t>
      </w:r>
      <w:proofErr w:type="spellStart"/>
      <w:r>
        <w:t>Dth</w:t>
      </w:r>
      <w:proofErr w:type="spellEnd"/>
      <w:r>
        <w:t>" is replaced with "</w:t>
      </w:r>
      <w:proofErr w:type="spellStart"/>
      <w:r>
        <w:t>Mcf</w:t>
      </w:r>
      <w:proofErr w:type="spellEnd"/>
      <w:r>
        <w:t xml:space="preserve">" to be stated as follows: </w:t>
      </w:r>
    </w:p>
    <w:p w:rsidR="00C4267F" w:rsidRDefault="00C4267F" w:rsidP="00D63DC7">
      <w:pPr>
        <w:widowControl w:val="0"/>
        <w:autoSpaceDE w:val="0"/>
        <w:autoSpaceDN w:val="0"/>
        <w:adjustRightInd w:val="0"/>
      </w:pPr>
    </w:p>
    <w:p w:rsidR="00D63DC7" w:rsidRDefault="00D63DC7" w:rsidP="00D63DC7">
      <w:pPr>
        <w:widowControl w:val="0"/>
        <w:autoSpaceDE w:val="0"/>
        <w:autoSpaceDN w:val="0"/>
        <w:adjustRightInd w:val="0"/>
        <w:ind w:left="1440" w:hanging="720"/>
      </w:pPr>
      <w:r>
        <w:tab/>
        <w:t xml:space="preserve">"Records shall be maintained so as to show separately the revenues from commercial and industrial customers, as follows: Large commercial and industrial sales (wherein shall be included the revenues from customers which use large volumes of gas, generally in excess of 200,000 </w:t>
      </w:r>
      <w:proofErr w:type="spellStart"/>
      <w:r>
        <w:t>Mcf</w:t>
      </w:r>
      <w:proofErr w:type="spellEnd"/>
      <w:r>
        <w:t xml:space="preserve"> per year or approximately 800 </w:t>
      </w:r>
      <w:proofErr w:type="spellStart"/>
      <w:r>
        <w:t>Mcf</w:t>
      </w:r>
      <w:proofErr w:type="spellEnd"/>
      <w:r>
        <w:t xml:space="preserve"> per day of normal requirements. Reasonable deviations are permissible in order that transfers of customers between the large and small classifications may be minimized). Small commercial and industrial sales (wherein shall be included the revenues from customers which use volumes of gas generally less than 200,000 </w:t>
      </w:r>
      <w:proofErr w:type="spellStart"/>
      <w:r>
        <w:t>Mcf</w:t>
      </w:r>
      <w:proofErr w:type="spellEnd"/>
      <w:r>
        <w:t xml:space="preserve"> per year or less than approximately 800 </w:t>
      </w:r>
      <w:proofErr w:type="spellStart"/>
      <w:r>
        <w:t>Mcf</w:t>
      </w:r>
      <w:proofErr w:type="spellEnd"/>
      <w:r>
        <w:t xml:space="preserve"> per day of normal requirements)." </w:t>
      </w:r>
    </w:p>
    <w:p w:rsidR="00D63DC7" w:rsidRDefault="00D63DC7" w:rsidP="00D63DC7">
      <w:pPr>
        <w:widowControl w:val="0"/>
        <w:autoSpaceDE w:val="0"/>
        <w:autoSpaceDN w:val="0"/>
        <w:adjustRightInd w:val="0"/>
        <w:ind w:left="1440" w:hanging="720"/>
      </w:pPr>
    </w:p>
    <w:p w:rsidR="00D63DC7" w:rsidRDefault="00D63DC7" w:rsidP="00D63DC7">
      <w:pPr>
        <w:widowControl w:val="0"/>
        <w:autoSpaceDE w:val="0"/>
        <w:autoSpaceDN w:val="0"/>
        <w:adjustRightInd w:val="0"/>
        <w:ind w:left="1440" w:hanging="720"/>
      </w:pPr>
      <w:r>
        <w:t xml:space="preserve">(Source:  Added at 22 Ill. Reg. 9543, effective June 1, 1998) </w:t>
      </w:r>
    </w:p>
    <w:sectPr w:rsidR="00D63DC7" w:rsidSect="00D63D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3DC7"/>
    <w:rsid w:val="005C3366"/>
    <w:rsid w:val="00667E02"/>
    <w:rsid w:val="00A012BD"/>
    <w:rsid w:val="00BC3B46"/>
    <w:rsid w:val="00C4267F"/>
    <w:rsid w:val="00D6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