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50A" w:rsidRDefault="00C5450A" w:rsidP="00C5450A">
      <w:pPr>
        <w:widowControl w:val="0"/>
        <w:autoSpaceDE w:val="0"/>
        <w:autoSpaceDN w:val="0"/>
        <w:adjustRightInd w:val="0"/>
      </w:pPr>
      <w:bookmarkStart w:id="0" w:name="_GoBack"/>
      <w:bookmarkEnd w:id="0"/>
    </w:p>
    <w:p w:rsidR="00C5450A" w:rsidRDefault="00C5450A" w:rsidP="00C5450A">
      <w:pPr>
        <w:widowControl w:val="0"/>
        <w:autoSpaceDE w:val="0"/>
        <w:autoSpaceDN w:val="0"/>
        <w:adjustRightInd w:val="0"/>
      </w:pPr>
      <w:r>
        <w:rPr>
          <w:b/>
          <w:bCs/>
        </w:rPr>
        <w:t>Section 505.3523  Account 352.3</w:t>
      </w:r>
      <w:r>
        <w:t xml:space="preserve"> </w:t>
      </w:r>
    </w:p>
    <w:p w:rsidR="00C5450A" w:rsidRDefault="00C5450A" w:rsidP="00C5450A">
      <w:pPr>
        <w:widowControl w:val="0"/>
        <w:autoSpaceDE w:val="0"/>
        <w:autoSpaceDN w:val="0"/>
        <w:adjustRightInd w:val="0"/>
      </w:pPr>
    </w:p>
    <w:p w:rsidR="000C5437" w:rsidRDefault="00C5450A" w:rsidP="00C5450A">
      <w:pPr>
        <w:widowControl w:val="0"/>
        <w:autoSpaceDE w:val="0"/>
        <w:autoSpaceDN w:val="0"/>
        <w:adjustRightInd w:val="0"/>
      </w:pPr>
      <w:r>
        <w:t xml:space="preserve">In Account 352.3, </w:t>
      </w:r>
      <w:proofErr w:type="spellStart"/>
      <w:r>
        <w:t>Nonrecoverable</w:t>
      </w:r>
      <w:proofErr w:type="spellEnd"/>
      <w:r>
        <w:t xml:space="preserve"> natural gas, replace Paragraph B with the following language: </w:t>
      </w:r>
    </w:p>
    <w:p w:rsidR="001B3A8F" w:rsidRDefault="001B3A8F" w:rsidP="00C5450A">
      <w:pPr>
        <w:widowControl w:val="0"/>
        <w:autoSpaceDE w:val="0"/>
        <w:autoSpaceDN w:val="0"/>
        <w:adjustRightInd w:val="0"/>
      </w:pPr>
    </w:p>
    <w:p w:rsidR="00C5450A" w:rsidRDefault="00C5450A" w:rsidP="00C5450A">
      <w:pPr>
        <w:widowControl w:val="0"/>
        <w:autoSpaceDE w:val="0"/>
        <w:autoSpaceDN w:val="0"/>
        <w:adjustRightInd w:val="0"/>
        <w:ind w:left="1440" w:hanging="720"/>
      </w:pPr>
      <w:r>
        <w:tab/>
        <w:t xml:space="preserve">"Such </w:t>
      </w:r>
      <w:proofErr w:type="spellStart"/>
      <w:r>
        <w:t>nonrecoverable</w:t>
      </w:r>
      <w:proofErr w:type="spellEnd"/>
      <w:r>
        <w:t xml:space="preserve"> gas shall be priced at the acquisition cost of native gas or, when acquired for storage by purchase or presumed to be supplied from the utility's own production, priced as outlined in Paragraph B of Account 117, Gas stored underground </w:t>
      </w:r>
      <w:r w:rsidR="000C5437">
        <w:t xml:space="preserve">– </w:t>
      </w:r>
      <w:r>
        <w:t xml:space="preserve">Noncurrent. After devotion to storage, the cost of the gas shall not be restated to effect subsequent price changes in purchased gas or changes in the cost of gas produced by the utility. When the utility has followed the practice of adjusting </w:t>
      </w:r>
      <w:proofErr w:type="spellStart"/>
      <w:r>
        <w:t>nonrecoverable</w:t>
      </w:r>
      <w:proofErr w:type="spellEnd"/>
      <w:r>
        <w:t xml:space="preserve"> gas to the weighted average cost of gas purchased or supplied from its own production, cost shall be the weighted average cost of such gas at the effective date of this Account." </w:t>
      </w:r>
    </w:p>
    <w:p w:rsidR="00C5450A" w:rsidRDefault="00C5450A" w:rsidP="00C5450A">
      <w:pPr>
        <w:widowControl w:val="0"/>
        <w:autoSpaceDE w:val="0"/>
        <w:autoSpaceDN w:val="0"/>
        <w:adjustRightInd w:val="0"/>
        <w:ind w:left="1440" w:hanging="720"/>
      </w:pPr>
    </w:p>
    <w:p w:rsidR="00C5450A" w:rsidRDefault="00C5450A" w:rsidP="00C5450A">
      <w:pPr>
        <w:widowControl w:val="0"/>
        <w:autoSpaceDE w:val="0"/>
        <w:autoSpaceDN w:val="0"/>
        <w:adjustRightInd w:val="0"/>
        <w:ind w:left="1440" w:hanging="720"/>
      </w:pPr>
      <w:r>
        <w:t xml:space="preserve">(Source:  Added at 22 Ill. Reg. 9543, effective June 1, 1998) </w:t>
      </w:r>
    </w:p>
    <w:sectPr w:rsidR="00C5450A" w:rsidSect="00C545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450A"/>
    <w:rsid w:val="000C5437"/>
    <w:rsid w:val="0014227B"/>
    <w:rsid w:val="001B3A8F"/>
    <w:rsid w:val="001C7133"/>
    <w:rsid w:val="005C3366"/>
    <w:rsid w:val="00C5450A"/>
    <w:rsid w:val="00E0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