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C1" w:rsidRDefault="002727C1" w:rsidP="002727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27C1" w:rsidRDefault="002727C1" w:rsidP="002727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505.940  Income Chart of Accounts</w:t>
      </w:r>
      <w:r>
        <w:t xml:space="preserve"> </w:t>
      </w:r>
    </w:p>
    <w:p w:rsidR="002727C1" w:rsidRDefault="002727C1" w:rsidP="002727C1">
      <w:pPr>
        <w:widowControl w:val="0"/>
        <w:autoSpaceDE w:val="0"/>
        <w:autoSpaceDN w:val="0"/>
        <w:adjustRightInd w:val="0"/>
      </w:pPr>
    </w:p>
    <w:p w:rsidR="002727C1" w:rsidRDefault="002727C1" w:rsidP="002727C1">
      <w:pPr>
        <w:widowControl w:val="0"/>
        <w:autoSpaceDE w:val="0"/>
        <w:autoSpaceDN w:val="0"/>
        <w:adjustRightInd w:val="0"/>
      </w:pPr>
      <w:r>
        <w:t xml:space="preserve">In the Income Chart of Accounts, Account 426.1, "Donations," is deleted. </w:t>
      </w:r>
    </w:p>
    <w:sectPr w:rsidR="002727C1" w:rsidSect="002727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7C1"/>
    <w:rsid w:val="002002BA"/>
    <w:rsid w:val="002727C1"/>
    <w:rsid w:val="005C3366"/>
    <w:rsid w:val="00B30F94"/>
    <w:rsid w:val="00B6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