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BEC" w:rsidRDefault="00080BEC" w:rsidP="00080BEC">
      <w:pPr>
        <w:widowControl w:val="0"/>
        <w:autoSpaceDE w:val="0"/>
        <w:autoSpaceDN w:val="0"/>
        <w:adjustRightInd w:val="0"/>
      </w:pPr>
      <w:bookmarkStart w:id="0" w:name="_GoBack"/>
      <w:bookmarkEnd w:id="0"/>
    </w:p>
    <w:p w:rsidR="00080BEC" w:rsidRDefault="00080BEC" w:rsidP="00080BEC">
      <w:pPr>
        <w:widowControl w:val="0"/>
        <w:autoSpaceDE w:val="0"/>
        <w:autoSpaceDN w:val="0"/>
        <w:adjustRightInd w:val="0"/>
      </w:pPr>
      <w:r>
        <w:rPr>
          <w:b/>
          <w:bCs/>
        </w:rPr>
        <w:t>Section 505.370  General Instruction 16</w:t>
      </w:r>
      <w:r>
        <w:t xml:space="preserve"> </w:t>
      </w:r>
    </w:p>
    <w:p w:rsidR="00080BEC" w:rsidRDefault="00080BEC" w:rsidP="00080BEC">
      <w:pPr>
        <w:widowControl w:val="0"/>
        <w:autoSpaceDE w:val="0"/>
        <w:autoSpaceDN w:val="0"/>
        <w:adjustRightInd w:val="0"/>
      </w:pPr>
    </w:p>
    <w:p w:rsidR="00080BEC" w:rsidRDefault="00080BEC" w:rsidP="00080BEC">
      <w:pPr>
        <w:widowControl w:val="0"/>
        <w:autoSpaceDE w:val="0"/>
        <w:autoSpaceDN w:val="0"/>
        <w:adjustRightInd w:val="0"/>
      </w:pPr>
      <w:r>
        <w:t xml:space="preserve">In General Instruction 16, "Accounting for Costs of gas production by pipelines and pipeline affiliates," the phrase "Federal Energy Regulatory Commission (FERC)" is substituted for the word "Commission" wherever that word appears. </w:t>
      </w:r>
    </w:p>
    <w:p w:rsidR="00080BEC" w:rsidRDefault="00080BEC" w:rsidP="00080BEC">
      <w:pPr>
        <w:widowControl w:val="0"/>
        <w:autoSpaceDE w:val="0"/>
        <w:autoSpaceDN w:val="0"/>
        <w:adjustRightInd w:val="0"/>
      </w:pPr>
    </w:p>
    <w:p w:rsidR="00080BEC" w:rsidRDefault="00080BEC" w:rsidP="00080BEC">
      <w:pPr>
        <w:widowControl w:val="0"/>
        <w:autoSpaceDE w:val="0"/>
        <w:autoSpaceDN w:val="0"/>
        <w:adjustRightInd w:val="0"/>
        <w:ind w:left="1440" w:hanging="720"/>
      </w:pPr>
      <w:r>
        <w:t xml:space="preserve">(Source:  Amended at 18 Ill. Reg. 10701, effective July 1, 1994) </w:t>
      </w:r>
    </w:p>
    <w:sectPr w:rsidR="00080BEC" w:rsidSect="00080B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0BEC"/>
    <w:rsid w:val="00080BEC"/>
    <w:rsid w:val="005C3366"/>
    <w:rsid w:val="00BC6E97"/>
    <w:rsid w:val="00E61380"/>
    <w:rsid w:val="00F27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