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0A" w:rsidRDefault="00225D0A" w:rsidP="003760B3">
      <w:pPr>
        <w:jc w:val="center"/>
      </w:pPr>
    </w:p>
    <w:p w:rsidR="003760B3" w:rsidRDefault="003760B3" w:rsidP="003760B3">
      <w:pPr>
        <w:jc w:val="center"/>
      </w:pPr>
      <w:bookmarkStart w:id="0" w:name="_GoBack"/>
      <w:bookmarkEnd w:id="0"/>
      <w:r w:rsidRPr="003760B3">
        <w:t>SUBPART A:  GENERAL</w:t>
      </w:r>
    </w:p>
    <w:p w:rsidR="003760B3" w:rsidRPr="003760B3" w:rsidRDefault="003760B3" w:rsidP="003760B3">
      <w:pPr>
        <w:jc w:val="center"/>
      </w:pPr>
    </w:p>
    <w:p w:rsidR="003C7DB4" w:rsidRDefault="003C7DB4" w:rsidP="003C7DB4">
      <w:r w:rsidRPr="003C7DB4">
        <w:t>Section</w:t>
      </w:r>
    </w:p>
    <w:p w:rsidR="00BF61DD" w:rsidRPr="003C7DB4" w:rsidRDefault="00BF61DD" w:rsidP="003C7DB4">
      <w:r>
        <w:t>501.5</w:t>
      </w:r>
      <w:r>
        <w:tab/>
      </w:r>
      <w:r>
        <w:tab/>
        <w:t>Effectiveness of this Part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.10</w:t>
      </w:r>
      <w:r w:rsidRPr="003C7DB4">
        <w:tab/>
      </w:r>
      <w:r w:rsidRPr="003C7DB4">
        <w:tab/>
        <w:t>Definitions</w:t>
      </w:r>
      <w:r w:rsidR="00E711E8">
        <w:t xml:space="preserve"> </w:t>
      </w:r>
      <w:r w:rsidR="00BF61DD">
        <w:t>and Incorporations by Reference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.20</w:t>
      </w:r>
      <w:r w:rsidRPr="003C7DB4">
        <w:tab/>
      </w:r>
      <w:r w:rsidRPr="003C7DB4">
        <w:tab/>
        <w:t>Application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.30</w:t>
      </w:r>
      <w:r w:rsidRPr="003C7DB4">
        <w:tab/>
      </w:r>
      <w:r w:rsidRPr="003C7DB4">
        <w:tab/>
        <w:t>Exemption or Modification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.40</w:t>
      </w:r>
      <w:r w:rsidRPr="003C7DB4">
        <w:tab/>
      </w:r>
      <w:r w:rsidRPr="003C7DB4">
        <w:tab/>
        <w:t>Complaints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.50</w:t>
      </w:r>
      <w:r w:rsidRPr="003C7DB4">
        <w:tab/>
      </w:r>
      <w:r w:rsidRPr="003C7DB4">
        <w:tab/>
        <w:t>Customer Call Centers</w:t>
      </w:r>
    </w:p>
    <w:p w:rsidR="003C7DB4" w:rsidRPr="003C7DB4" w:rsidRDefault="003C7DB4" w:rsidP="003C7DB4"/>
    <w:p w:rsidR="003C7DB4" w:rsidRPr="003C7DB4" w:rsidRDefault="003C7DB4" w:rsidP="003760B3">
      <w:pPr>
        <w:jc w:val="center"/>
      </w:pPr>
      <w:r w:rsidRPr="003C7DB4">
        <w:t>SUBPART B:  NATURAL GAS MEASUREMENT REQUIREMENTS</w:t>
      </w:r>
    </w:p>
    <w:p w:rsidR="003C7DB4" w:rsidRPr="003C7DB4" w:rsidRDefault="003C7DB4" w:rsidP="003C7DB4"/>
    <w:p w:rsidR="003C7DB4" w:rsidRPr="003C7DB4" w:rsidRDefault="003C7DB4" w:rsidP="003C7DB4">
      <w:r w:rsidRPr="003C7DB4">
        <w:t>Section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.100</w:t>
      </w:r>
      <w:r w:rsidRPr="003C7DB4">
        <w:tab/>
        <w:t>Application of Subpart B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.110</w:t>
      </w:r>
      <w:r w:rsidRPr="003C7DB4">
        <w:tab/>
        <w:t>Location and Installation of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.120</w:t>
      </w:r>
      <w:r w:rsidRPr="003C7DB4">
        <w:tab/>
        <w:t>Meter and Equipment Handling Requirements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.130</w:t>
      </w:r>
      <w:r w:rsidRPr="003C7DB4">
        <w:tab/>
        <w:t>Trained Personnel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.140</w:t>
      </w:r>
      <w:r w:rsidRPr="003C7DB4">
        <w:tab/>
        <w:t>Compressibility and Supercompressibility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.150</w:t>
      </w:r>
      <w:r w:rsidRPr="003C7DB4">
        <w:tab/>
        <w:t>Fixed Factor Delivery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.160</w:t>
      </w:r>
      <w:r w:rsidRPr="003C7DB4">
        <w:tab/>
        <w:t>Testing Facilities and Equipment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.170</w:t>
      </w:r>
      <w:r w:rsidRPr="003C7DB4">
        <w:tab/>
        <w:t>Meter Accuracy Requirements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.180</w:t>
      </w:r>
      <w:r w:rsidRPr="003C7DB4">
        <w:tab/>
        <w:t>Diaphragm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.190</w:t>
      </w:r>
      <w:r w:rsidRPr="003C7DB4">
        <w:tab/>
        <w:t>Rotary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.200</w:t>
      </w:r>
      <w:r w:rsidRPr="003C7DB4">
        <w:tab/>
        <w:t>Turbine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.210</w:t>
      </w:r>
      <w:r w:rsidRPr="003C7DB4">
        <w:tab/>
        <w:t>Orifice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.220</w:t>
      </w:r>
      <w:r w:rsidRPr="003C7DB4">
        <w:tab/>
        <w:t>Multi-Path Ultrasonic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.230</w:t>
      </w:r>
      <w:r w:rsidRPr="003C7DB4">
        <w:tab/>
        <w:t>Coriolis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.240</w:t>
      </w:r>
      <w:r w:rsidRPr="003C7DB4">
        <w:tab/>
        <w:t>Other Meter Types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.250</w:t>
      </w:r>
      <w:r w:rsidRPr="003C7DB4">
        <w:tab/>
        <w:t>Sample Testing of Diaphragm Meters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.260</w:t>
      </w:r>
      <w:r w:rsidRPr="003C7DB4">
        <w:tab/>
        <w:t>Meter Tests Requested by the Customer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.270</w:t>
      </w:r>
      <w:r w:rsidRPr="003C7DB4">
        <w:tab/>
        <w:t>Commission Referee Tests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.280</w:t>
      </w:r>
      <w:r w:rsidRPr="003C7DB4">
        <w:tab/>
        <w:t>Meter Tests Requested by Natural Gas Suppliers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.290</w:t>
      </w:r>
      <w:r w:rsidRPr="003C7DB4">
        <w:tab/>
        <w:t>Meter Installation Inspection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.300</w:t>
      </w:r>
      <w:r w:rsidRPr="003C7DB4">
        <w:tab/>
        <w:t>Correctors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.310</w:t>
      </w:r>
      <w:r w:rsidRPr="003C7DB4">
        <w:tab/>
        <w:t>Transmitters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.320</w:t>
      </w:r>
      <w:r w:rsidRPr="003C7DB4">
        <w:tab/>
        <w:t>Gas Chromatograph</w:t>
      </w:r>
    </w:p>
    <w:p w:rsidR="003C7DB4" w:rsidRPr="003C7DB4" w:rsidRDefault="003C7DB4" w:rsidP="003C7DB4"/>
    <w:p w:rsidR="003C7DB4" w:rsidRPr="003C7DB4" w:rsidRDefault="003C7DB4" w:rsidP="003760B3">
      <w:pPr>
        <w:jc w:val="center"/>
      </w:pPr>
      <w:r w:rsidRPr="003C7DB4">
        <w:t>SUBPART C:  CUSTOMER INFORMATION</w:t>
      </w:r>
    </w:p>
    <w:p w:rsidR="003C7DB4" w:rsidRPr="003C7DB4" w:rsidRDefault="003C7DB4" w:rsidP="003C7DB4"/>
    <w:p w:rsidR="003C7DB4" w:rsidRPr="003C7DB4" w:rsidRDefault="003C7DB4" w:rsidP="003C7DB4">
      <w:r w:rsidRPr="003C7DB4">
        <w:t>Section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.400</w:t>
      </w:r>
      <w:r w:rsidRPr="003C7DB4">
        <w:tab/>
        <w:t>Corrections and Adjustments for Measurement Error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.410</w:t>
      </w:r>
      <w:r w:rsidRPr="003C7DB4">
        <w:tab/>
        <w:t>Information to Customers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.420</w:t>
      </w:r>
      <w:r w:rsidRPr="003C7DB4">
        <w:tab/>
        <w:t>Meter Reading</w:t>
      </w:r>
    </w:p>
    <w:p w:rsidR="003C7DB4" w:rsidRPr="003C7DB4" w:rsidRDefault="003C7DB4" w:rsidP="003C7DB4"/>
    <w:p w:rsidR="003C7DB4" w:rsidRPr="003C7DB4" w:rsidRDefault="003C7DB4" w:rsidP="003760B3">
      <w:pPr>
        <w:jc w:val="center"/>
      </w:pPr>
      <w:r w:rsidRPr="003C7DB4">
        <w:t>SUBPART D:  GAS SERVICE STANDARDS</w:t>
      </w:r>
    </w:p>
    <w:p w:rsidR="003C7DB4" w:rsidRPr="003C7DB4" w:rsidRDefault="003C7DB4" w:rsidP="003C7DB4"/>
    <w:p w:rsidR="003C7DB4" w:rsidRPr="003C7DB4" w:rsidRDefault="003C7DB4" w:rsidP="003C7DB4">
      <w:r w:rsidRPr="003C7DB4">
        <w:t>Section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.500</w:t>
      </w:r>
      <w:r w:rsidRPr="003C7DB4">
        <w:tab/>
        <w:t>Pressure Regulation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.510</w:t>
      </w:r>
      <w:r w:rsidRPr="003C7DB4">
        <w:tab/>
        <w:t>Pressure Survey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.520</w:t>
      </w:r>
      <w:r w:rsidRPr="003C7DB4">
        <w:tab/>
        <w:t>Interruptions of Service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.530</w:t>
      </w:r>
      <w:r w:rsidRPr="003C7DB4">
        <w:tab/>
        <w:t>Heating Value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.540</w:t>
      </w:r>
      <w:r w:rsidRPr="003C7DB4">
        <w:tab/>
        <w:t>Good Engineering Practice</w:t>
      </w:r>
    </w:p>
    <w:p w:rsidR="003C7DB4" w:rsidRPr="003C7DB4" w:rsidRDefault="003C7DB4" w:rsidP="003C7DB4"/>
    <w:p w:rsidR="003C7DB4" w:rsidRPr="003C7DB4" w:rsidRDefault="003C7DB4" w:rsidP="003760B3">
      <w:pPr>
        <w:jc w:val="center"/>
      </w:pPr>
      <w:r w:rsidRPr="003C7DB4">
        <w:t>SUBPART E:  EXTENSION OF MAINS</w:t>
      </w:r>
    </w:p>
    <w:p w:rsidR="003C7DB4" w:rsidRPr="003C7DB4" w:rsidRDefault="003C7DB4" w:rsidP="003C7DB4"/>
    <w:p w:rsidR="003C7DB4" w:rsidRPr="003C7DB4" w:rsidRDefault="003C7DB4" w:rsidP="003C7DB4">
      <w:r w:rsidRPr="003C7DB4">
        <w:t>Section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.600</w:t>
      </w:r>
      <w:r w:rsidRPr="003C7DB4">
        <w:tab/>
        <w:t>Extension of Distribution Mains in Urban Areas</w:t>
      </w:r>
    </w:p>
    <w:p w:rsidR="003C7DB4" w:rsidRPr="003C7DB4" w:rsidRDefault="003C7DB4" w:rsidP="003C7DB4">
      <w:r w:rsidRPr="003C7DB4">
        <w:t>50</w:t>
      </w:r>
      <w:r w:rsidR="00BF61DD">
        <w:t>1</w:t>
      </w:r>
      <w:r w:rsidRPr="003C7DB4">
        <w:t>.610</w:t>
      </w:r>
      <w:r w:rsidRPr="003C7DB4">
        <w:tab/>
        <w:t>Extension of Distribution Mains in Rural Areas</w:t>
      </w:r>
    </w:p>
    <w:sectPr w:rsidR="003C7DB4" w:rsidRPr="003C7D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B4" w:rsidRDefault="003C7DB4">
      <w:r>
        <w:separator/>
      </w:r>
    </w:p>
  </w:endnote>
  <w:endnote w:type="continuationSeparator" w:id="0">
    <w:p w:rsidR="003C7DB4" w:rsidRDefault="003C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B4" w:rsidRDefault="003C7DB4">
      <w:r>
        <w:separator/>
      </w:r>
    </w:p>
  </w:footnote>
  <w:footnote w:type="continuationSeparator" w:id="0">
    <w:p w:rsidR="003C7DB4" w:rsidRDefault="003C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B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D0A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0B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DB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1DD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1E8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6A069-7922-4714-82BA-C137C785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2014-08-19T16:28:00Z</dcterms:created>
  <dcterms:modified xsi:type="dcterms:W3CDTF">2015-09-14T21:47:00Z</dcterms:modified>
</cp:coreProperties>
</file>