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441" w:rsidRDefault="008B2441" w:rsidP="008B2441">
      <w:pPr>
        <w:widowControl w:val="0"/>
        <w:autoSpaceDE w:val="0"/>
        <w:autoSpaceDN w:val="0"/>
        <w:adjustRightInd w:val="0"/>
      </w:pPr>
    </w:p>
    <w:p w:rsidR="008B2441" w:rsidRDefault="008B2441" w:rsidP="008B2441">
      <w:pPr>
        <w:widowControl w:val="0"/>
        <w:autoSpaceDE w:val="0"/>
        <w:autoSpaceDN w:val="0"/>
        <w:adjustRightInd w:val="0"/>
      </w:pPr>
      <w:r>
        <w:rPr>
          <w:b/>
          <w:bCs/>
        </w:rPr>
        <w:t>Section 500.300  Odorization of Gas</w:t>
      </w:r>
      <w:r>
        <w:t xml:space="preserve"> </w:t>
      </w:r>
    </w:p>
    <w:p w:rsidR="008B2441" w:rsidRDefault="008B2441" w:rsidP="008B2441">
      <w:pPr>
        <w:widowControl w:val="0"/>
        <w:autoSpaceDE w:val="0"/>
        <w:autoSpaceDN w:val="0"/>
        <w:adjustRightInd w:val="0"/>
      </w:pPr>
    </w:p>
    <w:p w:rsidR="008B2441" w:rsidRDefault="008B2441" w:rsidP="008B2441">
      <w:pPr>
        <w:widowControl w:val="0"/>
        <w:autoSpaceDE w:val="0"/>
        <w:autoSpaceDN w:val="0"/>
        <w:adjustRightInd w:val="0"/>
        <w:ind w:left="1440" w:hanging="720"/>
      </w:pPr>
      <w:r>
        <w:t>a)</w:t>
      </w:r>
      <w:r>
        <w:tab/>
        <w:t xml:space="preserve">Any gas not having a natural odor to serve as a warning agent in the event of the escape of such gas unburned, shall be artificially odorized in a manner satisfactory to the Commission before its introduction into any local distribution system. </w:t>
      </w:r>
    </w:p>
    <w:p w:rsidR="009470F9" w:rsidRDefault="009470F9" w:rsidP="00A22DF1"/>
    <w:p w:rsidR="008B2441" w:rsidRDefault="008B2441" w:rsidP="008B2441">
      <w:pPr>
        <w:widowControl w:val="0"/>
        <w:autoSpaceDE w:val="0"/>
        <w:autoSpaceDN w:val="0"/>
        <w:adjustRightInd w:val="0"/>
        <w:ind w:left="1440" w:hanging="720"/>
      </w:pPr>
      <w:r>
        <w:t>b)</w:t>
      </w:r>
      <w:r>
        <w:tab/>
        <w:t>Attention is invited to the provisions of "An Act requiring the use of odor producing liquids in conjunction with the supplying of natural gas to certain buildings"</w:t>
      </w:r>
      <w:r w:rsidR="00E3394D">
        <w:t xml:space="preserve"> (Ill. Rev. Stat. 1981, ch. 111½</w:t>
      </w:r>
      <w:r>
        <w:t xml:space="preserve">, par. 3601), which reads as follows: </w:t>
      </w:r>
    </w:p>
    <w:p w:rsidR="00E3394D" w:rsidRDefault="00E3394D" w:rsidP="00A22DF1"/>
    <w:p w:rsidR="008B2441" w:rsidRDefault="008B2441" w:rsidP="00A22DF1">
      <w:pPr>
        <w:widowControl w:val="0"/>
        <w:autoSpaceDE w:val="0"/>
        <w:autoSpaceDN w:val="0"/>
        <w:adjustRightInd w:val="0"/>
        <w:ind w:left="2160"/>
      </w:pPr>
      <w:bookmarkStart w:id="0" w:name="_GoBack"/>
      <w:bookmarkEnd w:id="0"/>
      <w:r>
        <w:rPr>
          <w:i/>
          <w:iCs/>
        </w:rPr>
        <w:t>"Section 1.  No person, firm or corporation shall furnish or supply any natural gas to any school or public building unless an odor producing liquid is injected into the gas mains before the gas enters the premises of such school or public building, so that a strong odor will be noticeable whenever a leakage of such natural gas exists."</w:t>
      </w:r>
      <w:r>
        <w:t xml:space="preserve"> </w:t>
      </w:r>
    </w:p>
    <w:sectPr w:rsidR="008B2441" w:rsidSect="008B24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2441"/>
    <w:rsid w:val="005C3366"/>
    <w:rsid w:val="008B2441"/>
    <w:rsid w:val="009470F9"/>
    <w:rsid w:val="00A22DF1"/>
    <w:rsid w:val="00DF074D"/>
    <w:rsid w:val="00E3394D"/>
    <w:rsid w:val="00F00518"/>
    <w:rsid w:val="00FF5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FF68557-1BB0-480E-824B-ADF3945F2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3394D"/>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King, Melissa A.</cp:lastModifiedBy>
  <cp:revision>4</cp:revision>
  <dcterms:created xsi:type="dcterms:W3CDTF">2012-06-21T19:18:00Z</dcterms:created>
  <dcterms:modified xsi:type="dcterms:W3CDTF">2015-09-16T16:52:00Z</dcterms:modified>
</cp:coreProperties>
</file>