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DC" w:rsidRPr="00DF72DC" w:rsidRDefault="00DF72DC" w:rsidP="00DF72DC">
      <w:pPr>
        <w:spacing w:after="0" w:line="240" w:lineRule="auto"/>
        <w:rPr>
          <w:bCs/>
        </w:rPr>
      </w:pPr>
    </w:p>
    <w:p w:rsidR="00DF72DC" w:rsidRDefault="00DF72DC" w:rsidP="00DF72DC">
      <w:pPr>
        <w:spacing w:after="0" w:line="240" w:lineRule="auto"/>
        <w:rPr>
          <w:u w:val="single"/>
        </w:rPr>
      </w:pPr>
      <w:r>
        <w:rPr>
          <w:b/>
          <w:bCs/>
        </w:rPr>
        <w:t>Section 466.15  Compliance</w:t>
      </w:r>
    </w:p>
    <w:p w:rsidR="00DF72DC" w:rsidRPr="00A06F05" w:rsidRDefault="00DF72DC" w:rsidP="00DF72DC">
      <w:pPr>
        <w:spacing w:after="0" w:line="240" w:lineRule="auto"/>
      </w:pPr>
    </w:p>
    <w:p w:rsidR="00DF72DC" w:rsidRPr="00A06F05" w:rsidRDefault="00DF72DC" w:rsidP="00DF72DC">
      <w:pPr>
        <w:spacing w:after="0" w:line="240" w:lineRule="auto"/>
      </w:pPr>
      <w:r w:rsidRPr="00A06F05">
        <w:t xml:space="preserve">The Commission shall require implementation of each requirement on </w:t>
      </w:r>
      <w:r w:rsidR="00384C78">
        <w:t>Novem</w:t>
      </w:r>
      <w:r w:rsidR="006B256A">
        <w:t xml:space="preserve">ber 1, 2022 </w:t>
      </w:r>
      <w:r w:rsidRPr="00A06F05">
        <w:t>unless the Commission grants an extension of time for cause.</w:t>
      </w:r>
    </w:p>
    <w:p w:rsidR="000174EB" w:rsidRPr="00A06F05" w:rsidRDefault="000174EB" w:rsidP="00DF72DC">
      <w:pPr>
        <w:spacing w:after="0" w:line="240" w:lineRule="auto"/>
      </w:pPr>
    </w:p>
    <w:p w:rsidR="00DF72DC" w:rsidRPr="00DF72DC" w:rsidRDefault="00DF72DC" w:rsidP="00DF72DC">
      <w:pPr>
        <w:spacing w:after="0" w:line="240" w:lineRule="auto"/>
        <w:ind w:firstLine="720"/>
      </w:pPr>
      <w:r>
        <w:t xml:space="preserve">(Source:  Added at 46 Ill. Reg. </w:t>
      </w:r>
      <w:r w:rsidR="00C468A6">
        <w:t>9666</w:t>
      </w:r>
      <w:r>
        <w:t xml:space="preserve">, effective </w:t>
      </w:r>
      <w:bookmarkStart w:id="0" w:name="_GoBack"/>
      <w:r w:rsidR="00C468A6">
        <w:t>May 26, 2022</w:t>
      </w:r>
      <w:bookmarkEnd w:id="0"/>
      <w:r>
        <w:t>)</w:t>
      </w:r>
    </w:p>
    <w:sectPr w:rsidR="00DF72DC" w:rsidRPr="00DF72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4B" w:rsidRDefault="00361F4B">
      <w:r>
        <w:separator/>
      </w:r>
    </w:p>
  </w:endnote>
  <w:endnote w:type="continuationSeparator" w:id="0">
    <w:p w:rsidR="00361F4B" w:rsidRDefault="0036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4B" w:rsidRDefault="00361F4B">
      <w:r>
        <w:separator/>
      </w:r>
    </w:p>
  </w:footnote>
  <w:footnote w:type="continuationSeparator" w:id="0">
    <w:p w:rsidR="00361F4B" w:rsidRDefault="0036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A4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F4B"/>
    <w:rsid w:val="00365FFF"/>
    <w:rsid w:val="00367A2E"/>
    <w:rsid w:val="00374367"/>
    <w:rsid w:val="00374639"/>
    <w:rsid w:val="00375C58"/>
    <w:rsid w:val="003760AD"/>
    <w:rsid w:val="00383A68"/>
    <w:rsid w:val="00384C7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56A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F0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8A6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2D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3B26E-212A-487F-930E-0D539E8A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DC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2022-05-18T13:58:00Z</dcterms:created>
  <dcterms:modified xsi:type="dcterms:W3CDTF">2022-06-10T14:38:00Z</dcterms:modified>
</cp:coreProperties>
</file>