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B2" w:rsidRDefault="007805B2" w:rsidP="00D63F13">
      <w:pPr>
        <w:jc w:val="center"/>
      </w:pPr>
    </w:p>
    <w:p w:rsidR="00D63F13" w:rsidRPr="00D63F13" w:rsidRDefault="00D63F13" w:rsidP="00D63F13">
      <w:pPr>
        <w:jc w:val="center"/>
      </w:pPr>
      <w:r w:rsidRPr="00D63F13">
        <w:t>PART 466</w:t>
      </w:r>
    </w:p>
    <w:p w:rsidR="00D63F13" w:rsidRDefault="00D63F13" w:rsidP="00D63F13">
      <w:pPr>
        <w:jc w:val="center"/>
      </w:pPr>
      <w:r w:rsidRPr="00D63F13">
        <w:t xml:space="preserve">ELECTRIC INTERCONNECTION OF DISTRIBUTED </w:t>
      </w:r>
      <w:r w:rsidR="002D3BA2" w:rsidRPr="0073297D">
        <w:t xml:space="preserve">ENERGY RESOURCES </w:t>
      </w:r>
      <w:r w:rsidRPr="00D63F13">
        <w:t>FACILITIES</w:t>
      </w:r>
    </w:p>
    <w:p w:rsidR="00CE26C8" w:rsidRPr="00D63F13" w:rsidRDefault="00CE26C8" w:rsidP="00D63F13">
      <w:pPr>
        <w:jc w:val="center"/>
      </w:pPr>
      <w:bookmarkStart w:id="0" w:name="_GoBack"/>
      <w:bookmarkEnd w:id="0"/>
    </w:p>
    <w:sectPr w:rsidR="00CE26C8" w:rsidRPr="00D63F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F6" w:rsidRDefault="00DE2EF6">
      <w:r>
        <w:separator/>
      </w:r>
    </w:p>
  </w:endnote>
  <w:endnote w:type="continuationSeparator" w:id="0">
    <w:p w:rsidR="00DE2EF6" w:rsidRDefault="00DE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F6" w:rsidRDefault="00DE2EF6">
      <w:r>
        <w:separator/>
      </w:r>
    </w:p>
  </w:footnote>
  <w:footnote w:type="continuationSeparator" w:id="0">
    <w:p w:rsidR="00DE2EF6" w:rsidRDefault="00DE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F1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C93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BA2"/>
    <w:rsid w:val="002D3C4D"/>
    <w:rsid w:val="002D3FBA"/>
    <w:rsid w:val="002D7138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79F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5B2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1789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1F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26C8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F1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EF6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EA578D-8D49-47B5-B105-157C2CF7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2022-05-18T13:58:00Z</dcterms:created>
  <dcterms:modified xsi:type="dcterms:W3CDTF">2022-06-13T14:41:00Z</dcterms:modified>
</cp:coreProperties>
</file>