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3C" w:rsidRDefault="001A763C" w:rsidP="0054463F">
      <w:pPr>
        <w:ind w:left="720" w:hanging="720"/>
        <w:jc w:val="center"/>
      </w:pPr>
      <w:bookmarkStart w:id="0" w:name="_GoBack"/>
      <w:bookmarkEnd w:id="0"/>
    </w:p>
    <w:p w:rsidR="0054463F" w:rsidRPr="001A763C" w:rsidRDefault="0054463F" w:rsidP="0054463F">
      <w:pPr>
        <w:ind w:left="720" w:hanging="720"/>
        <w:jc w:val="center"/>
      </w:pPr>
      <w:r w:rsidRPr="001A763C">
        <w:t xml:space="preserve">SUBPART B: </w:t>
      </w:r>
      <w:r w:rsidR="001A763C">
        <w:t xml:space="preserve"> </w:t>
      </w:r>
      <w:r w:rsidRPr="001A763C">
        <w:t>RENEWABLE PORTFOLIO STANDARD REQUIREMENTS</w:t>
      </w:r>
    </w:p>
    <w:sectPr w:rsidR="0054463F" w:rsidRPr="001A763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5E" w:rsidRDefault="00AA3D5E">
      <w:r>
        <w:separator/>
      </w:r>
    </w:p>
  </w:endnote>
  <w:endnote w:type="continuationSeparator" w:id="0">
    <w:p w:rsidR="00AA3D5E" w:rsidRDefault="00AA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5E" w:rsidRDefault="00AA3D5E">
      <w:r>
        <w:separator/>
      </w:r>
    </w:p>
  </w:footnote>
  <w:footnote w:type="continuationSeparator" w:id="0">
    <w:p w:rsidR="00AA3D5E" w:rsidRDefault="00AA3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6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43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63C"/>
    <w:rsid w:val="001B5F27"/>
    <w:rsid w:val="001C0D8B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63F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3D5E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09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