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F58" w:rsidRDefault="00984F58" w:rsidP="00984F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4F58" w:rsidRDefault="00984F58" w:rsidP="00984F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451.300  Applicability of Subpart D</w:t>
      </w:r>
      <w:r>
        <w:t xml:space="preserve"> </w:t>
      </w:r>
    </w:p>
    <w:p w:rsidR="00DC58DB" w:rsidRPr="00DC58DB" w:rsidRDefault="00DC58DB" w:rsidP="00984F58">
      <w:pPr>
        <w:widowControl w:val="0"/>
        <w:autoSpaceDE w:val="0"/>
        <w:autoSpaceDN w:val="0"/>
        <w:adjustRightInd w:val="0"/>
        <w:rPr>
          <w:b/>
        </w:rPr>
      </w:pPr>
    </w:p>
    <w:p w:rsidR="00984F58" w:rsidRDefault="00984F58" w:rsidP="00984F58">
      <w:pPr>
        <w:widowControl w:val="0"/>
        <w:autoSpaceDE w:val="0"/>
        <w:autoSpaceDN w:val="0"/>
        <w:adjustRightInd w:val="0"/>
      </w:pPr>
      <w:r>
        <w:t>Subpart D shall apply to applicants who seek to serve all retail customers.  The requirements of this Subpart are in addition to the requirements of Subpart A.  Sections 451.320 through 451.</w:t>
      </w:r>
      <w:r w:rsidR="00DC58DB">
        <w:t>360</w:t>
      </w:r>
      <w:r>
        <w:t xml:space="preserve"> do not apply to electric cooperatives or municipal systems making an election under Section 17-300 of the Act to become an alternative retail electric supplier. </w:t>
      </w:r>
    </w:p>
    <w:p w:rsidR="00984F58" w:rsidRDefault="00984F58" w:rsidP="00984F58">
      <w:pPr>
        <w:widowControl w:val="0"/>
        <w:autoSpaceDE w:val="0"/>
        <w:autoSpaceDN w:val="0"/>
        <w:adjustRightInd w:val="0"/>
      </w:pPr>
    </w:p>
    <w:p w:rsidR="001F1335" w:rsidRPr="00D55B37" w:rsidRDefault="001F133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A41631">
        <w:t>15283</w:t>
      </w:r>
      <w:r w:rsidRPr="00D55B37">
        <w:t xml:space="preserve">, effective </w:t>
      </w:r>
      <w:r w:rsidR="00A41631">
        <w:t>September 25, 2010</w:t>
      </w:r>
      <w:r w:rsidRPr="00D55B37">
        <w:t>)</w:t>
      </w:r>
    </w:p>
    <w:sectPr w:rsidR="001F1335" w:rsidRPr="00D55B37" w:rsidSect="00984F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4F58"/>
    <w:rsid w:val="0014258B"/>
    <w:rsid w:val="001F1335"/>
    <w:rsid w:val="00595147"/>
    <w:rsid w:val="005C3366"/>
    <w:rsid w:val="006F16EE"/>
    <w:rsid w:val="00785761"/>
    <w:rsid w:val="00860275"/>
    <w:rsid w:val="00984F58"/>
    <w:rsid w:val="00A41631"/>
    <w:rsid w:val="00A466C0"/>
    <w:rsid w:val="00DC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C58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C5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451</vt:lpstr>
    </vt:vector>
  </TitlesOfParts>
  <Company>State of Illinois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451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