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C1CE7" w:rsidRDefault="008C1CE7" w:rsidP="008C1CE7">
      <w:pPr>
        <w:widowControl w:val="0"/>
        <w:autoSpaceDE w:val="0"/>
        <w:autoSpaceDN w:val="0"/>
        <w:adjustRightInd w:val="0"/>
      </w:pPr>
      <w:bookmarkStart w:id="0" w:name="_GoBack"/>
      <w:bookmarkEnd w:id="0"/>
    </w:p>
    <w:p w:rsidR="008C1CE7" w:rsidRDefault="008C1CE7" w:rsidP="008C1CE7">
      <w:pPr>
        <w:widowControl w:val="0"/>
        <w:autoSpaceDE w:val="0"/>
        <w:autoSpaceDN w:val="0"/>
        <w:adjustRightInd w:val="0"/>
      </w:pPr>
      <w:r>
        <w:rPr>
          <w:b/>
          <w:bCs/>
        </w:rPr>
        <w:t>Section 451.230  Technical Qualifications under Subpart C</w:t>
      </w:r>
      <w:r>
        <w:t xml:space="preserve"> </w:t>
      </w:r>
    </w:p>
    <w:p w:rsidR="0092626E" w:rsidRPr="0092626E" w:rsidRDefault="0092626E" w:rsidP="008C1CE7">
      <w:pPr>
        <w:widowControl w:val="0"/>
        <w:autoSpaceDE w:val="0"/>
        <w:autoSpaceDN w:val="0"/>
        <w:adjustRightInd w:val="0"/>
      </w:pPr>
    </w:p>
    <w:p w:rsidR="008C1CE7" w:rsidRDefault="008C1CE7" w:rsidP="008C1CE7">
      <w:pPr>
        <w:widowControl w:val="0"/>
        <w:autoSpaceDE w:val="0"/>
        <w:autoSpaceDN w:val="0"/>
        <w:adjustRightInd w:val="0"/>
        <w:ind w:left="1440" w:hanging="720"/>
      </w:pPr>
      <w:r>
        <w:t>a)</w:t>
      </w:r>
      <w:r>
        <w:tab/>
        <w:t xml:space="preserve">An applicant that uses electric generation, transmission or distribution facilities that it owns, controls, or operates in serving customers shall be deemed to possess sufficient technical capabilities to serve retail customers identified in this Subpart if it maintains </w:t>
      </w:r>
      <w:r w:rsidR="0092626E">
        <w:t>at least two</w:t>
      </w:r>
      <w:r>
        <w:t xml:space="preserve"> technical staff on duty or on call 24 hours each day to operate and maintain applicant's facilities as needed</w:t>
      </w:r>
      <w:r w:rsidR="0092626E" w:rsidRPr="0092626E">
        <w:t>.</w:t>
      </w:r>
      <w:r w:rsidR="0092626E">
        <w:t xml:space="preserve"> </w:t>
      </w:r>
      <w:r w:rsidR="0092626E" w:rsidRPr="0092626E">
        <w:t xml:space="preserve"> The tec</w:t>
      </w:r>
      <w:r w:rsidR="0092626E" w:rsidRPr="0092626E">
        <w:t>h</w:t>
      </w:r>
      <w:r w:rsidR="0092626E" w:rsidRPr="0092626E">
        <w:t>nical staff must have at least two years of technical operational experience working with an electric generation, transmission or distribution facility that is substantially similar to the facility that the applicant owns, controls or operates in serving customers</w:t>
      </w:r>
      <w:r>
        <w:t xml:space="preserve">, and </w:t>
      </w:r>
      <w:r w:rsidR="009A4850">
        <w:t>meet</w:t>
      </w:r>
      <w:r>
        <w:t xml:space="preserve"> the criteria in subsections (b) and (c) of this Section. </w:t>
      </w:r>
    </w:p>
    <w:p w:rsidR="00506851" w:rsidRPr="00610F21" w:rsidRDefault="00506851" w:rsidP="00610F21">
      <w:pPr>
        <w:ind w:left="720"/>
      </w:pPr>
    </w:p>
    <w:p w:rsidR="008C1CE7" w:rsidRDefault="008C1CE7" w:rsidP="006B30F7">
      <w:pPr>
        <w:widowControl w:val="0"/>
        <w:autoSpaceDE w:val="0"/>
        <w:autoSpaceDN w:val="0"/>
        <w:adjustRightInd w:val="0"/>
        <w:ind w:left="1440" w:hanging="720"/>
      </w:pPr>
      <w:r w:rsidRPr="00610F21">
        <w:t>b)</w:t>
      </w:r>
      <w:r w:rsidRPr="00610F21">
        <w:tab/>
        <w:t xml:space="preserve">An applicant shall be deemed to possess sufficient technical capabilities to serve retail customers identified in this Subpart if it has </w:t>
      </w:r>
      <w:r w:rsidR="0092626E" w:rsidRPr="00610F21">
        <w:t>at least one individual</w:t>
      </w:r>
      <w:r w:rsidRPr="00610F21">
        <w:t xml:space="preserve"> on its staff with two years experience</w:t>
      </w:r>
      <w:r w:rsidR="0092626E" w:rsidRPr="00610F21">
        <w:t xml:space="preserve"> buying and selling power and energy in wholesale markets, and six months of scheduling experience working for an entity that is either a member of </w:t>
      </w:r>
      <w:proofErr w:type="spellStart"/>
      <w:r w:rsidR="0092626E" w:rsidRPr="00610F21">
        <w:t>PJM</w:t>
      </w:r>
      <w:proofErr w:type="spellEnd"/>
      <w:r w:rsidR="00C93377">
        <w:t>,</w:t>
      </w:r>
      <w:r w:rsidR="009A4850" w:rsidRPr="00610F21">
        <w:t xml:space="preserve"> </w:t>
      </w:r>
      <w:r w:rsidR="0092626E" w:rsidRPr="00610F21">
        <w:t>a market participant in the Midwest ISO, or has a system operator certificate from NERC, or has earned Certified Energy Procurement Professional status by the Association of Energy Engineers or equivalent certification.</w:t>
      </w:r>
    </w:p>
    <w:p w:rsidR="00506851" w:rsidRDefault="00506851" w:rsidP="008C1CE7">
      <w:pPr>
        <w:widowControl w:val="0"/>
        <w:autoSpaceDE w:val="0"/>
        <w:autoSpaceDN w:val="0"/>
        <w:adjustRightInd w:val="0"/>
        <w:ind w:left="1440" w:hanging="720"/>
      </w:pPr>
    </w:p>
    <w:p w:rsidR="0092626E" w:rsidRPr="0092626E" w:rsidRDefault="0092626E" w:rsidP="0092626E">
      <w:pPr>
        <w:widowControl w:val="0"/>
        <w:ind w:left="1440" w:hanging="720"/>
      </w:pPr>
      <w:r w:rsidRPr="0092626E">
        <w:t>c)</w:t>
      </w:r>
      <w:r w:rsidRPr="0092626E">
        <w:tab/>
        <w:t>The applicant shall designate in its application, and shall agree thereafter to mai</w:t>
      </w:r>
      <w:r w:rsidRPr="0092626E">
        <w:t>n</w:t>
      </w:r>
      <w:r w:rsidRPr="0092626E">
        <w:t>tain, a telephone number, fax number and address where its staff can be directly reached at all times. Maintenance of an answering service or machine, pager or similar message-taking procedure does not satisfy this requirement.</w:t>
      </w:r>
    </w:p>
    <w:p w:rsidR="0092626E" w:rsidRDefault="0092626E" w:rsidP="008C1CE7">
      <w:pPr>
        <w:widowControl w:val="0"/>
        <w:autoSpaceDE w:val="0"/>
        <w:autoSpaceDN w:val="0"/>
        <w:adjustRightInd w:val="0"/>
        <w:ind w:left="1440" w:hanging="720"/>
      </w:pPr>
    </w:p>
    <w:p w:rsidR="008C1CE7" w:rsidRDefault="0092626E" w:rsidP="008C1CE7">
      <w:pPr>
        <w:widowControl w:val="0"/>
        <w:autoSpaceDE w:val="0"/>
        <w:autoSpaceDN w:val="0"/>
        <w:adjustRightInd w:val="0"/>
        <w:ind w:left="1440" w:hanging="720"/>
      </w:pPr>
      <w:r>
        <w:t>d</w:t>
      </w:r>
      <w:r w:rsidR="008C1CE7">
        <w:t>)</w:t>
      </w:r>
      <w:r w:rsidR="008C1CE7">
        <w:tab/>
        <w:t xml:space="preserve">The applicant shall include in its application an exhibit </w:t>
      </w:r>
      <w:r w:rsidRPr="0092626E">
        <w:t xml:space="preserve">that identifies, by name and job title, the persons on its staff, and agents or contractors utilized pursuant to Section 451.250, with the technical experience required under </w:t>
      </w:r>
      <w:r w:rsidR="009A4850">
        <w:t xml:space="preserve">this </w:t>
      </w:r>
      <w:r w:rsidRPr="0092626E">
        <w:t>Subpart C. The exhibit shall provide a description of the relevant occupational experience for each person, including a description of the duties and the duration of the duties being used to meet each experience requirement of this Section.</w:t>
      </w:r>
      <w:r w:rsidR="008C1CE7">
        <w:t xml:space="preserve"> </w:t>
      </w:r>
    </w:p>
    <w:p w:rsidR="00506851" w:rsidRDefault="00506851" w:rsidP="008C1CE7">
      <w:pPr>
        <w:widowControl w:val="0"/>
        <w:autoSpaceDE w:val="0"/>
        <w:autoSpaceDN w:val="0"/>
        <w:adjustRightInd w:val="0"/>
        <w:ind w:left="1440" w:hanging="720"/>
      </w:pPr>
    </w:p>
    <w:p w:rsidR="008C1CE7" w:rsidRDefault="0092626E" w:rsidP="008C1CE7">
      <w:pPr>
        <w:widowControl w:val="0"/>
        <w:autoSpaceDE w:val="0"/>
        <w:autoSpaceDN w:val="0"/>
        <w:adjustRightInd w:val="0"/>
        <w:ind w:left="1440" w:hanging="720"/>
      </w:pPr>
      <w:r>
        <w:t>e</w:t>
      </w:r>
      <w:r w:rsidR="008C1CE7">
        <w:t>)</w:t>
      </w:r>
      <w:r w:rsidR="008C1CE7">
        <w:tab/>
        <w:t xml:space="preserve">In the event the applicant does not meet length of experience qualifications set forth in this Section, the applicant shall demonstrate the extent its technical resources and abilities match the services that it intends to provide to its customers. The Commission may impose such terms and conditions as </w:t>
      </w:r>
      <w:r>
        <w:t>it deems</w:t>
      </w:r>
      <w:r w:rsidR="008C1CE7">
        <w:t xml:space="preserve"> necessary in order to insure the applicant is technically qualified, commensurate with the anticipated scope of the service to be provided and customers to be served. </w:t>
      </w:r>
    </w:p>
    <w:p w:rsidR="008C1CE7" w:rsidRDefault="008C1CE7" w:rsidP="008C1CE7">
      <w:pPr>
        <w:widowControl w:val="0"/>
        <w:autoSpaceDE w:val="0"/>
        <w:autoSpaceDN w:val="0"/>
        <w:adjustRightInd w:val="0"/>
        <w:ind w:left="1440" w:hanging="720"/>
      </w:pPr>
    </w:p>
    <w:p w:rsidR="00995B89" w:rsidRPr="00D55B37" w:rsidRDefault="00995B89">
      <w:pPr>
        <w:pStyle w:val="JCARSourceNote"/>
        <w:ind w:left="720"/>
      </w:pPr>
      <w:r w:rsidRPr="00D55B37">
        <w:t xml:space="preserve">(Source:  </w:t>
      </w:r>
      <w:r>
        <w:t>Amended</w:t>
      </w:r>
      <w:r w:rsidRPr="00D55B37">
        <w:t xml:space="preserve"> at </w:t>
      </w:r>
      <w:r>
        <w:t>34 I</w:t>
      </w:r>
      <w:r w:rsidRPr="00D55B37">
        <w:t xml:space="preserve">ll. Reg. </w:t>
      </w:r>
      <w:r w:rsidR="00C40D52">
        <w:t>15283</w:t>
      </w:r>
      <w:r w:rsidRPr="00D55B37">
        <w:t xml:space="preserve">, effective </w:t>
      </w:r>
      <w:r w:rsidR="00C40D52">
        <w:t>September 25, 2010</w:t>
      </w:r>
      <w:r w:rsidRPr="00D55B37">
        <w:t>)</w:t>
      </w:r>
    </w:p>
    <w:sectPr w:rsidR="00995B89" w:rsidRPr="00D55B37" w:rsidSect="008C1CE7">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8C1CE7"/>
    <w:rsid w:val="0026735D"/>
    <w:rsid w:val="004D1E60"/>
    <w:rsid w:val="00506851"/>
    <w:rsid w:val="005C3366"/>
    <w:rsid w:val="00610F21"/>
    <w:rsid w:val="006B30F7"/>
    <w:rsid w:val="00855F0B"/>
    <w:rsid w:val="008C1CE7"/>
    <w:rsid w:val="0092626E"/>
    <w:rsid w:val="00995B89"/>
    <w:rsid w:val="009A4850"/>
    <w:rsid w:val="00A12C99"/>
    <w:rsid w:val="00A33BB1"/>
    <w:rsid w:val="00BC5FC7"/>
    <w:rsid w:val="00C40D52"/>
    <w:rsid w:val="00C9337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92626E"/>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92626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408</Words>
  <Characters>2326</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Section 451</vt:lpstr>
    </vt:vector>
  </TitlesOfParts>
  <Company>State of Illinois</Company>
  <LinksUpToDate>false</LinksUpToDate>
  <CharactersWithSpaces>2729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451</dc:title>
  <dc:subject/>
  <dc:creator>Illinois General Assembly</dc:creator>
  <cp:keywords/>
  <dc:description/>
  <cp:lastModifiedBy>Roberts, John</cp:lastModifiedBy>
  <cp:revision>3</cp:revision>
  <dcterms:created xsi:type="dcterms:W3CDTF">2012-06-21T19:12:00Z</dcterms:created>
  <dcterms:modified xsi:type="dcterms:W3CDTF">2012-06-21T19:12:00Z</dcterms:modified>
</cp:coreProperties>
</file>