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0F3E" w:rsidRDefault="00700F3E" w:rsidP="00700F3E">
      <w:pPr>
        <w:widowControl w:val="0"/>
        <w:autoSpaceDE w:val="0"/>
        <w:autoSpaceDN w:val="0"/>
        <w:adjustRightInd w:val="0"/>
      </w:pPr>
      <w:bookmarkStart w:id="0" w:name="_GoBack"/>
      <w:bookmarkEnd w:id="0"/>
    </w:p>
    <w:p w:rsidR="00700F3E" w:rsidRDefault="00700F3E" w:rsidP="00700F3E">
      <w:pPr>
        <w:widowControl w:val="0"/>
        <w:autoSpaceDE w:val="0"/>
        <w:autoSpaceDN w:val="0"/>
        <w:adjustRightInd w:val="0"/>
      </w:pPr>
      <w:r>
        <w:rPr>
          <w:b/>
          <w:bCs/>
        </w:rPr>
        <w:t>Section 451.100  Applicability of Subpart B</w:t>
      </w:r>
      <w:r>
        <w:t xml:space="preserve"> </w:t>
      </w:r>
    </w:p>
    <w:p w:rsidR="00220445" w:rsidRDefault="00220445" w:rsidP="00700F3E">
      <w:pPr>
        <w:widowControl w:val="0"/>
        <w:autoSpaceDE w:val="0"/>
        <w:autoSpaceDN w:val="0"/>
        <w:adjustRightInd w:val="0"/>
      </w:pPr>
    </w:p>
    <w:p w:rsidR="00700F3E" w:rsidRDefault="00700F3E" w:rsidP="00700F3E">
      <w:pPr>
        <w:widowControl w:val="0"/>
        <w:autoSpaceDE w:val="0"/>
        <w:autoSpaceDN w:val="0"/>
        <w:adjustRightInd w:val="0"/>
      </w:pPr>
      <w:r>
        <w:t xml:space="preserve">This Subpart shall apply only to the certification of all alternative retail electric suppliers that seek to serve only nonresidential retail customers with maximum electrical demands of one megawatt or more as required by Section 16-115(f) of the Act  except as noted.  The requirements of this Subpart are in addition to the requirements of Subpart A. This Subpart applies to neither electric cooperatives nor municipal systems making an election under Section 17-300 of the Act to become an alternative retail electric supplier. </w:t>
      </w:r>
    </w:p>
    <w:p w:rsidR="00700F3E" w:rsidRDefault="00700F3E" w:rsidP="00700F3E">
      <w:pPr>
        <w:widowControl w:val="0"/>
        <w:autoSpaceDE w:val="0"/>
        <w:autoSpaceDN w:val="0"/>
        <w:adjustRightInd w:val="0"/>
      </w:pPr>
    </w:p>
    <w:p w:rsidR="00220445" w:rsidRPr="00D55B37" w:rsidRDefault="00220445">
      <w:pPr>
        <w:pStyle w:val="JCARSourceNote"/>
        <w:ind w:left="720"/>
      </w:pPr>
      <w:r w:rsidRPr="00D55B37">
        <w:t xml:space="preserve">(Source:  </w:t>
      </w:r>
      <w:r>
        <w:t>Amended</w:t>
      </w:r>
      <w:r w:rsidRPr="00D55B37">
        <w:t xml:space="preserve"> at </w:t>
      </w:r>
      <w:r>
        <w:t>34 I</w:t>
      </w:r>
      <w:r w:rsidRPr="00D55B37">
        <w:t xml:space="preserve">ll. Reg. </w:t>
      </w:r>
      <w:r w:rsidR="00AE2D2A">
        <w:t>15283</w:t>
      </w:r>
      <w:r w:rsidRPr="00D55B37">
        <w:t xml:space="preserve">, effective </w:t>
      </w:r>
      <w:r w:rsidR="00AE2D2A">
        <w:t>September 25, 2010</w:t>
      </w:r>
      <w:r w:rsidRPr="00D55B37">
        <w:t>)</w:t>
      </w:r>
    </w:p>
    <w:sectPr w:rsidR="00220445" w:rsidRPr="00D55B37" w:rsidSect="00700F3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00F3E"/>
    <w:rsid w:val="00035F5C"/>
    <w:rsid w:val="001C5231"/>
    <w:rsid w:val="00220445"/>
    <w:rsid w:val="005530C4"/>
    <w:rsid w:val="005C3366"/>
    <w:rsid w:val="005D01D9"/>
    <w:rsid w:val="005D14F7"/>
    <w:rsid w:val="00700F3E"/>
    <w:rsid w:val="00841CEC"/>
    <w:rsid w:val="00995568"/>
    <w:rsid w:val="00AE2D2A"/>
    <w:rsid w:val="00C64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A1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64A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97</Words>
  <Characters>555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